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D23C8">
        <w:rPr>
          <w:sz w:val="20"/>
          <w:lang w:val="sv-SE"/>
        </w:rPr>
        <w:t xml:space="preserve"> #7</w:t>
      </w:r>
      <w:r w:rsidR="00FD23C8">
        <w:rPr>
          <w:rFonts w:hint="eastAsia"/>
          <w:sz w:val="20"/>
          <w:lang w:val="sv-SE"/>
        </w:rPr>
        <w:t>4</w:t>
      </w:r>
      <w:r w:rsidR="00857CEA">
        <w:rPr>
          <w:sz w:val="20"/>
          <w:lang w:val="sv-SE"/>
        </w:rPr>
        <w:tab/>
      </w:r>
      <w:r w:rsidR="009A1608" w:rsidRPr="009A1608">
        <w:rPr>
          <w:sz w:val="20"/>
          <w:lang w:val="sv-SE"/>
        </w:rPr>
        <w:t>R4-150681</w:t>
      </w:r>
    </w:p>
    <w:p w:rsidR="00D90968" w:rsidRPr="00D90968" w:rsidRDefault="009D2C5F" w:rsidP="00D90968">
      <w:pPr>
        <w:pStyle w:val="Header"/>
        <w:rPr>
          <w:sz w:val="20"/>
        </w:rPr>
      </w:pPr>
      <w:r w:rsidRPr="009D2C5F">
        <w:rPr>
          <w:sz w:val="20"/>
        </w:rPr>
        <w:t>Athens, Greece, 9th Feb – 13th Feb 2015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F005C5"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F005C5">
        <w:rPr>
          <w:rFonts w:eastAsiaTheme="minorEastAsia" w:hint="eastAsia"/>
          <w:sz w:val="20"/>
          <w:lang w:val="en-US" w:eastAsia="zh-CN"/>
        </w:rPr>
        <w:t>Consideration on the ePDCCH test setup</w:t>
      </w:r>
    </w:p>
    <w:p w:rsidR="00197EC1" w:rsidRPr="00F005C5"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F005C5">
        <w:rPr>
          <w:rFonts w:eastAsiaTheme="minorEastAsia" w:hint="eastAsia"/>
          <w:sz w:val="20"/>
          <w:lang w:val="en-US" w:eastAsia="zh-CN"/>
        </w:rPr>
        <w:t>6.2.3</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1662D2" w:rsidRDefault="004049FB" w:rsidP="001662D2">
      <w:pPr>
        <w:rPr>
          <w:lang w:val="en-US"/>
        </w:rPr>
      </w:pPr>
      <w:r>
        <w:rPr>
          <w:rFonts w:hint="eastAsia"/>
          <w:lang w:val="en-US"/>
        </w:rPr>
        <w:t xml:space="preserve">In RAN4#72bis meeting, about how to </w:t>
      </w:r>
      <w:r>
        <w:rPr>
          <w:lang w:val="en-US"/>
        </w:rPr>
        <w:t>verify</w:t>
      </w:r>
      <w:r>
        <w:rPr>
          <w:rFonts w:hint="eastAsia"/>
          <w:lang w:val="en-US"/>
        </w:rPr>
        <w:t xml:space="preserve"> the ePDCCH RE mapping with additional ZP-CSI-RS configuration, two options were narrowed down for the discussion. </w:t>
      </w:r>
      <w:r>
        <w:rPr>
          <w:lang w:val="en-US"/>
        </w:rPr>
        <w:t>The</w:t>
      </w:r>
      <w:r>
        <w:rPr>
          <w:rFonts w:hint="eastAsia"/>
          <w:lang w:val="en-US"/>
        </w:rPr>
        <w:t xml:space="preserve"> two options are:</w:t>
      </w:r>
    </w:p>
    <w:p w:rsidR="004049FB" w:rsidRDefault="004049FB" w:rsidP="004049FB">
      <w:pPr>
        <w:pStyle w:val="BodyText"/>
        <w:numPr>
          <w:ilvl w:val="1"/>
          <w:numId w:val="18"/>
        </w:numPr>
      </w:pPr>
      <w:r>
        <w:rPr>
          <w:rFonts w:hint="eastAsia"/>
        </w:rPr>
        <w:t>Option 1: in EPDCCH demodulation requirements</w:t>
      </w:r>
    </w:p>
    <w:p w:rsidR="004049FB" w:rsidRDefault="004049FB" w:rsidP="004049FB">
      <w:pPr>
        <w:pStyle w:val="BodyText"/>
        <w:numPr>
          <w:ilvl w:val="2"/>
          <w:numId w:val="18"/>
        </w:numPr>
      </w:pPr>
      <w:r>
        <w:t xml:space="preserve">Legacy test in </w:t>
      </w:r>
      <w:r>
        <w:rPr>
          <w:rFonts w:hint="eastAsia"/>
        </w:rPr>
        <w:t>section 8.8 of TS36.101 shall be applied</w:t>
      </w:r>
      <w:r>
        <w:t xml:space="preserve"> </w:t>
      </w:r>
      <w:r>
        <w:rPr>
          <w:rFonts w:hint="eastAsia"/>
        </w:rPr>
        <w:t>for non-feature group#7-3 capable UE</w:t>
      </w:r>
    </w:p>
    <w:p w:rsidR="004049FB" w:rsidRDefault="004049FB" w:rsidP="004049FB">
      <w:pPr>
        <w:pStyle w:val="BodyText"/>
        <w:numPr>
          <w:ilvl w:val="2"/>
          <w:numId w:val="18"/>
        </w:numPr>
      </w:pPr>
      <w:r>
        <w:rPr>
          <w:rFonts w:hint="eastAsia"/>
        </w:rPr>
        <w:t>I</w:t>
      </w:r>
      <w:r>
        <w:t>ntroduce</w:t>
      </w:r>
      <w:r>
        <w:rPr>
          <w:rFonts w:hint="eastAsia"/>
        </w:rPr>
        <w:t xml:space="preserve"> </w:t>
      </w:r>
      <w:r>
        <w:t xml:space="preserve">new </w:t>
      </w:r>
      <w:r>
        <w:rPr>
          <w:rFonts w:hint="eastAsia"/>
        </w:rPr>
        <w:t>alternative test case(s) for feature group#7-3 capable UE</w:t>
      </w:r>
    </w:p>
    <w:p w:rsidR="004049FB" w:rsidRDefault="004049FB" w:rsidP="004049FB">
      <w:pPr>
        <w:pStyle w:val="BodyText"/>
        <w:numPr>
          <w:ilvl w:val="3"/>
          <w:numId w:val="18"/>
        </w:numPr>
      </w:pPr>
      <w:r>
        <w:t xml:space="preserve">As a start point, the parameters of </w:t>
      </w:r>
      <w:r>
        <w:rPr>
          <w:rFonts w:hint="eastAsia"/>
        </w:rPr>
        <w:t>legacy EPDCCH test</w:t>
      </w:r>
      <w:r>
        <w:t xml:space="preserve"> are reused except with additional ZP-CSI-RS configuration</w:t>
      </w:r>
    </w:p>
    <w:p w:rsidR="004049FB" w:rsidRDefault="004049FB" w:rsidP="004049FB">
      <w:pPr>
        <w:pStyle w:val="BodyText"/>
        <w:numPr>
          <w:ilvl w:val="1"/>
          <w:numId w:val="18"/>
        </w:numPr>
      </w:pPr>
      <w:r>
        <w:rPr>
          <w:rFonts w:hint="eastAsia"/>
        </w:rPr>
        <w:t>Option 2: in CQI requirements which is introduced for feature group#7-3</w:t>
      </w:r>
    </w:p>
    <w:p w:rsidR="004049FB" w:rsidRPr="001662D2" w:rsidRDefault="004049FB" w:rsidP="004049FB">
      <w:pPr>
        <w:rPr>
          <w:lang w:val="en-US"/>
        </w:rPr>
      </w:pPr>
      <w:r>
        <w:t xml:space="preserve">For </w:t>
      </w:r>
      <w:r>
        <w:rPr>
          <w:rFonts w:hint="eastAsia"/>
        </w:rPr>
        <w:t xml:space="preserve">EPDCCH capable UE the DCI would be transmitted by EPDCCH in the test.  In RAN4#73 meeting, </w:t>
      </w:r>
      <w:r>
        <w:t xml:space="preserve">these options were extensively discussed, but no consensus </w:t>
      </w:r>
      <w:r>
        <w:rPr>
          <w:rFonts w:hint="eastAsia"/>
        </w:rPr>
        <w:t xml:space="preserve">was achieved. In this contribution, we further to show our view on these two options. </w:t>
      </w:r>
    </w:p>
    <w:p w:rsidR="001662D2" w:rsidRDefault="001662D2" w:rsidP="001662D2">
      <w:pPr>
        <w:pStyle w:val="Heading1"/>
        <w:rPr>
          <w:lang w:val="en-US"/>
        </w:rPr>
      </w:pPr>
      <w:r>
        <w:rPr>
          <w:rFonts w:hint="eastAsia"/>
          <w:lang w:val="en-US"/>
        </w:rPr>
        <w:t>Consideration on the ePDCCH test setup</w:t>
      </w:r>
    </w:p>
    <w:p w:rsidR="00901F07" w:rsidRDefault="00901F07" w:rsidP="00901F07">
      <w:pPr>
        <w:rPr>
          <w:lang w:val="en-US"/>
        </w:rPr>
      </w:pPr>
      <w:r>
        <w:rPr>
          <w:rFonts w:hint="eastAsia"/>
        </w:rPr>
        <w:t>For these two options, some companies proposed to use option 2. If option 2 is used, two potential ways may be used for the ePDCCH test, one way is to test ePDCCH in the test 2A</w:t>
      </w:r>
      <w:r w:rsidR="005F3A3F">
        <w:rPr>
          <w:rFonts w:hint="eastAsia"/>
        </w:rPr>
        <w:t xml:space="preserve"> (</w:t>
      </w:r>
      <w:r w:rsidR="005F3A3F" w:rsidRPr="00061D08">
        <w:rPr>
          <w:rFonts w:hint="eastAsia"/>
          <w:i/>
        </w:rPr>
        <w:t xml:space="preserve">ePDCCH + </w:t>
      </w:r>
      <w:r w:rsidR="00061D08">
        <w:rPr>
          <w:rFonts w:hint="eastAsia"/>
          <w:i/>
        </w:rPr>
        <w:t>T</w:t>
      </w:r>
      <w:r w:rsidR="005F3A3F" w:rsidRPr="00061D08">
        <w:rPr>
          <w:rFonts w:hint="eastAsia"/>
          <w:i/>
        </w:rPr>
        <w:t>est 2A</w:t>
      </w:r>
      <w:r w:rsidR="005F3A3F">
        <w:rPr>
          <w:rFonts w:hint="eastAsia"/>
        </w:rPr>
        <w:t>)</w:t>
      </w:r>
      <w:r>
        <w:rPr>
          <w:rFonts w:hint="eastAsia"/>
        </w:rPr>
        <w:t xml:space="preserve">, in which </w:t>
      </w:r>
      <w:r w:rsidRPr="00901F07">
        <w:t>Non-TM10 periodic CQI reporting requirement for the feature group #7-1 &amp; 7-3</w:t>
      </w:r>
      <w:r>
        <w:rPr>
          <w:rFonts w:hint="eastAsia"/>
        </w:rPr>
        <w:t xml:space="preserve"> is defined. The other way is to test ePDCCH in the test 1A</w:t>
      </w:r>
      <w:r w:rsidR="00061D08">
        <w:rPr>
          <w:rFonts w:hint="eastAsia"/>
        </w:rPr>
        <w:t xml:space="preserve"> (</w:t>
      </w:r>
      <w:r w:rsidR="00061D08" w:rsidRPr="00061D08">
        <w:rPr>
          <w:rFonts w:hint="eastAsia"/>
          <w:i/>
        </w:rPr>
        <w:t>ePDCCH + Test 1A</w:t>
      </w:r>
      <w:r w:rsidR="00061D08">
        <w:rPr>
          <w:rFonts w:hint="eastAsia"/>
        </w:rPr>
        <w:t>)</w:t>
      </w:r>
      <w:r>
        <w:rPr>
          <w:rFonts w:hint="eastAsia"/>
        </w:rPr>
        <w:t xml:space="preserve">, in which </w:t>
      </w:r>
      <w:r>
        <w:t>Non-TM10</w:t>
      </w:r>
      <w:r>
        <w:rPr>
          <w:rFonts w:hint="eastAsia"/>
        </w:rPr>
        <w:t xml:space="preserve"> aperiodic CQI </w:t>
      </w:r>
      <w:r>
        <w:t xml:space="preserve">reporting </w:t>
      </w:r>
      <w:r>
        <w:rPr>
          <w:rFonts w:hint="eastAsia"/>
        </w:rPr>
        <w:t>requirement is defined</w:t>
      </w:r>
      <w:r>
        <w:rPr>
          <w:lang w:val="en-US"/>
        </w:rPr>
        <w:t xml:space="preserve"> </w:t>
      </w:r>
      <w:r w:rsidRPr="00AC4966">
        <w:rPr>
          <w:lang w:val="en-US"/>
        </w:rPr>
        <w:t xml:space="preserve">for feature group </w:t>
      </w:r>
      <w:r w:rsidRPr="00AC4966">
        <w:rPr>
          <w:rFonts w:hint="eastAsia"/>
          <w:lang w:val="en-US"/>
        </w:rPr>
        <w:t>#7-3 only</w:t>
      </w:r>
      <w:r>
        <w:rPr>
          <w:rFonts w:hint="eastAsia"/>
          <w:lang w:val="en-US"/>
        </w:rPr>
        <w:t xml:space="preserve">. </w:t>
      </w:r>
      <w:r w:rsidR="002A24E2">
        <w:rPr>
          <w:rFonts w:hint="eastAsia"/>
          <w:lang w:val="en-US"/>
        </w:rPr>
        <w:t xml:space="preserve"> For </w:t>
      </w:r>
      <w:r w:rsidR="002A24E2">
        <w:rPr>
          <w:lang w:val="en-US"/>
        </w:rPr>
        <w:t>different</w:t>
      </w:r>
      <w:r w:rsidR="002A24E2">
        <w:rPr>
          <w:rFonts w:hint="eastAsia"/>
          <w:lang w:val="en-US"/>
        </w:rPr>
        <w:t xml:space="preserve"> combination ways, it may potential have the following problems:</w:t>
      </w:r>
    </w:p>
    <w:p w:rsidR="005F3A3F" w:rsidRDefault="002A24E2" w:rsidP="002A24E2">
      <w:pPr>
        <w:pStyle w:val="ListParagraph"/>
        <w:numPr>
          <w:ilvl w:val="0"/>
          <w:numId w:val="21"/>
        </w:numPr>
        <w:ind w:firstLineChars="0"/>
        <w:rPr>
          <w:b/>
          <w:lang w:val="en-US"/>
        </w:rPr>
      </w:pPr>
      <w:r w:rsidRPr="002A24E2">
        <w:rPr>
          <w:rFonts w:hint="eastAsia"/>
          <w:b/>
          <w:lang w:val="en-US"/>
        </w:rPr>
        <w:t xml:space="preserve">Problems for </w:t>
      </w:r>
      <w:r w:rsidR="004F254B">
        <w:rPr>
          <w:b/>
          <w:lang w:val="en-US"/>
        </w:rPr>
        <w:t>“</w:t>
      </w:r>
      <w:r w:rsidRPr="002A24E2">
        <w:rPr>
          <w:rFonts w:hint="eastAsia"/>
          <w:b/>
          <w:lang w:val="en-US"/>
        </w:rPr>
        <w:t>ePDCCH + Test 2A</w:t>
      </w:r>
      <w:r w:rsidR="004F254B">
        <w:rPr>
          <w:b/>
          <w:lang w:val="en-US"/>
        </w:rPr>
        <w:t>”</w:t>
      </w:r>
    </w:p>
    <w:p w:rsidR="002A24E2" w:rsidRDefault="00995AF3" w:rsidP="002A24E2">
      <w:r>
        <w:rPr>
          <w:rFonts w:hint="eastAsia"/>
        </w:rPr>
        <w:t>T</w:t>
      </w:r>
      <w:r w:rsidR="00F6326A" w:rsidRPr="00F6326A">
        <w:t>he</w:t>
      </w:r>
      <w:r w:rsidR="00F6326A" w:rsidRPr="00F6326A">
        <w:rPr>
          <w:rFonts w:hint="eastAsia"/>
        </w:rPr>
        <w:t xml:space="preserve"> first problem </w:t>
      </w:r>
      <w:r w:rsidR="00F6326A">
        <w:rPr>
          <w:rFonts w:hint="eastAsia"/>
        </w:rPr>
        <w:t xml:space="preserve">for </w:t>
      </w:r>
      <w:r w:rsidR="002A52EE">
        <w:t>“</w:t>
      </w:r>
      <w:r w:rsidR="00F6326A">
        <w:rPr>
          <w:rFonts w:hint="eastAsia"/>
        </w:rPr>
        <w:t>ePDCCH + Test 2A</w:t>
      </w:r>
      <w:r w:rsidR="002A52EE">
        <w:t>”</w:t>
      </w:r>
      <w:r w:rsidR="00F6326A">
        <w:rPr>
          <w:rFonts w:hint="eastAsia"/>
        </w:rPr>
        <w:t xml:space="preserve"> is how to handle the different applicability for the feature </w:t>
      </w:r>
      <w:r w:rsidR="00F6326A">
        <w:t>group</w:t>
      </w:r>
      <w:r w:rsidR="00F6326A">
        <w:rPr>
          <w:rFonts w:hint="eastAsia"/>
        </w:rPr>
        <w:t xml:space="preserve">. For ePDCCH test, </w:t>
      </w:r>
      <w:r w:rsidR="00F6326A">
        <w:t>the</w:t>
      </w:r>
      <w:r w:rsidR="00F6326A">
        <w:rPr>
          <w:rFonts w:hint="eastAsia"/>
        </w:rPr>
        <w:t xml:space="preserve"> group agreed to introduce new test case(s) for </w:t>
      </w:r>
      <w:r w:rsidR="00F6326A" w:rsidRPr="003E7D05">
        <w:rPr>
          <w:rFonts w:hint="eastAsia"/>
          <w:i/>
        </w:rPr>
        <w:t>feature group #7-3</w:t>
      </w:r>
      <w:r w:rsidR="00F6326A">
        <w:rPr>
          <w:rFonts w:hint="eastAsia"/>
        </w:rPr>
        <w:t xml:space="preserve"> capable UE. However, for test 2A, </w:t>
      </w:r>
      <w:r w:rsidR="00F6326A">
        <w:t>the</w:t>
      </w:r>
      <w:r w:rsidR="00F6326A">
        <w:rPr>
          <w:rFonts w:hint="eastAsia"/>
        </w:rPr>
        <w:t xml:space="preserve"> group agreed to introduce test cases for </w:t>
      </w:r>
      <w:r w:rsidR="00F6326A" w:rsidRPr="003E7D05">
        <w:rPr>
          <w:rFonts w:hint="eastAsia"/>
          <w:i/>
        </w:rPr>
        <w:t>feature group #7-1 &amp; 7-3</w:t>
      </w:r>
      <w:r w:rsidR="003E7D05">
        <w:rPr>
          <w:rFonts w:hint="eastAsia"/>
          <w:i/>
        </w:rPr>
        <w:t xml:space="preserve"> </w:t>
      </w:r>
      <w:r w:rsidR="003E7D05" w:rsidRPr="003E7D05">
        <w:rPr>
          <w:rFonts w:hint="eastAsia"/>
        </w:rPr>
        <w:t>cap</w:t>
      </w:r>
      <w:r w:rsidR="003E7D05">
        <w:rPr>
          <w:rFonts w:hint="eastAsia"/>
        </w:rPr>
        <w:t>able UE</w:t>
      </w:r>
      <w:r w:rsidR="00F6326A">
        <w:rPr>
          <w:rFonts w:hint="eastAsia"/>
        </w:rPr>
        <w:t xml:space="preserve">. </w:t>
      </w:r>
      <w:r w:rsidR="00C95F85">
        <w:rPr>
          <w:rFonts w:hint="eastAsia"/>
        </w:rPr>
        <w:t xml:space="preserve">To </w:t>
      </w:r>
      <w:r w:rsidR="00BE0217">
        <w:rPr>
          <w:rFonts w:hint="eastAsia"/>
        </w:rPr>
        <w:t xml:space="preserve">solve this problem, one way is to </w:t>
      </w:r>
      <w:r w:rsidR="00BE0217">
        <w:t>change</w:t>
      </w:r>
      <w:r w:rsidR="00BE0217">
        <w:rPr>
          <w:rFonts w:hint="eastAsia"/>
        </w:rPr>
        <w:t xml:space="preserve"> the agreements into: For ePDCCH test, </w:t>
      </w:r>
      <w:r w:rsidR="00BE0217">
        <w:t>new</w:t>
      </w:r>
      <w:r w:rsidR="00BE0217">
        <w:rPr>
          <w:rFonts w:hint="eastAsia"/>
        </w:rPr>
        <w:t xml:space="preserve"> test case(s) are introduced for </w:t>
      </w:r>
      <w:r w:rsidR="00BE0217" w:rsidRPr="00BE0217">
        <w:rPr>
          <w:rFonts w:hint="eastAsia"/>
          <w:i/>
        </w:rPr>
        <w:t xml:space="preserve">feature group #7-1 and </w:t>
      </w:r>
      <w:r w:rsidR="00BE0217" w:rsidRPr="00BE0217">
        <w:rPr>
          <w:i/>
        </w:rPr>
        <w:t>feature</w:t>
      </w:r>
      <w:r w:rsidR="00BE0217" w:rsidRPr="00BE0217">
        <w:rPr>
          <w:rFonts w:hint="eastAsia"/>
          <w:i/>
        </w:rPr>
        <w:t xml:space="preserve"> group #7-3</w:t>
      </w:r>
      <w:r w:rsidR="00BE0217">
        <w:rPr>
          <w:rFonts w:hint="eastAsia"/>
        </w:rPr>
        <w:t xml:space="preserve">.  For this change, it means three optional features will be combined together. Another possible way is increase the CSI test case number. For feature group #7-3 capable UE, a new periodic CSI test is introduced. It will lead to test case number increase. </w:t>
      </w:r>
    </w:p>
    <w:p w:rsidR="00F6326A" w:rsidRPr="002A24E2" w:rsidRDefault="00BE0217" w:rsidP="002A24E2">
      <w:pPr>
        <w:rPr>
          <w:b/>
          <w:lang w:val="en-US"/>
        </w:rPr>
      </w:pPr>
      <w:r>
        <w:rPr>
          <w:rFonts w:hint="eastAsia"/>
        </w:rPr>
        <w:t xml:space="preserve">Secondly, </w:t>
      </w:r>
      <w:r w:rsidR="002A52EE">
        <w:rPr>
          <w:rFonts w:hint="eastAsia"/>
        </w:rPr>
        <w:t xml:space="preserve">since ePDCCH is multiplexed with PDSCH in frequency domain. The number of PRBs included in the CSI reference resource is different from the actual PRBs allocated to PDSCH. A mapping table should be defined between CQI index which is </w:t>
      </w:r>
      <w:r w:rsidR="002A52EE">
        <w:t>measured</w:t>
      </w:r>
      <w:r w:rsidR="002A52EE">
        <w:rPr>
          <w:rFonts w:hint="eastAsia"/>
        </w:rPr>
        <w:t xml:space="preserve"> in CSI reference resource and </w:t>
      </w:r>
      <w:r w:rsidR="002A52EE">
        <w:t>the</w:t>
      </w:r>
      <w:r w:rsidR="002A52EE">
        <w:rPr>
          <w:rFonts w:hint="eastAsia"/>
        </w:rPr>
        <w:t xml:space="preserve"> size of transport block used in </w:t>
      </w:r>
      <w:r w:rsidR="002A52EE">
        <w:t>the</w:t>
      </w:r>
      <w:r w:rsidR="002A52EE">
        <w:rPr>
          <w:rFonts w:hint="eastAsia"/>
        </w:rPr>
        <w:t xml:space="preserve"> </w:t>
      </w:r>
      <w:r w:rsidR="002A52EE">
        <w:t>scheduled</w:t>
      </w:r>
      <w:r w:rsidR="002A52EE">
        <w:rPr>
          <w:rFonts w:hint="eastAsia"/>
        </w:rPr>
        <w:t xml:space="preserve"> resource. The mapping table is not well defined in </w:t>
      </w:r>
      <w:r w:rsidR="00D10AAB">
        <w:rPr>
          <w:rFonts w:hint="eastAsia"/>
        </w:rPr>
        <w:t xml:space="preserve">the </w:t>
      </w:r>
      <w:r w:rsidR="002A52EE">
        <w:rPr>
          <w:rFonts w:hint="eastAsia"/>
        </w:rPr>
        <w:t>current specification. M</w:t>
      </w:r>
      <w:r w:rsidR="002A52EE">
        <w:t>o</w:t>
      </w:r>
      <w:r w:rsidR="002A52EE">
        <w:rPr>
          <w:rFonts w:hint="eastAsia"/>
        </w:rPr>
        <w:t xml:space="preserve">re efforts are needed for the mapping </w:t>
      </w:r>
      <w:r w:rsidR="002A52EE">
        <w:t>table</w:t>
      </w:r>
      <w:r w:rsidR="002A52EE">
        <w:rPr>
          <w:rFonts w:hint="eastAsia"/>
        </w:rPr>
        <w:t xml:space="preserve"> definition</w:t>
      </w:r>
      <w:r>
        <w:rPr>
          <w:rFonts w:hint="eastAsia"/>
        </w:rPr>
        <w:t xml:space="preserve">. </w:t>
      </w:r>
    </w:p>
    <w:p w:rsidR="002A24E2" w:rsidRDefault="002A24E2" w:rsidP="002A24E2">
      <w:pPr>
        <w:pStyle w:val="ListParagraph"/>
        <w:numPr>
          <w:ilvl w:val="0"/>
          <w:numId w:val="21"/>
        </w:numPr>
        <w:ind w:firstLineChars="0"/>
        <w:rPr>
          <w:b/>
          <w:lang w:val="en-US"/>
        </w:rPr>
      </w:pPr>
      <w:r>
        <w:rPr>
          <w:rFonts w:hint="eastAsia"/>
          <w:b/>
          <w:lang w:val="en-US"/>
        </w:rPr>
        <w:t xml:space="preserve">Problems for </w:t>
      </w:r>
      <w:r w:rsidR="00067A01">
        <w:rPr>
          <w:b/>
          <w:lang w:val="en-US"/>
        </w:rPr>
        <w:t>“</w:t>
      </w:r>
      <w:r>
        <w:rPr>
          <w:rFonts w:hint="eastAsia"/>
          <w:b/>
          <w:lang w:val="en-US"/>
        </w:rPr>
        <w:t>ePDCCH + test 1A</w:t>
      </w:r>
      <w:r w:rsidR="00067A01">
        <w:rPr>
          <w:b/>
          <w:lang w:val="en-US"/>
        </w:rPr>
        <w:t>”</w:t>
      </w:r>
    </w:p>
    <w:p w:rsidR="00EA3987" w:rsidRDefault="00EA3987" w:rsidP="00EA3987">
      <w:r w:rsidRPr="00EA3987">
        <w:rPr>
          <w:rFonts w:hint="eastAsia"/>
        </w:rPr>
        <w:t>In case</w:t>
      </w:r>
      <w:r>
        <w:rPr>
          <w:rFonts w:hint="eastAsia"/>
        </w:rPr>
        <w:t xml:space="preserve"> test 1A is combined with ePDCCH test, PUSCH 3-1 is used for the feedback mode. For PUSCH 3-1, the main</w:t>
      </w:r>
      <w:r w:rsidR="00811A8F">
        <w:rPr>
          <w:rFonts w:hint="eastAsia"/>
        </w:rPr>
        <w:t xml:space="preserve"> test</w:t>
      </w:r>
      <w:r>
        <w:rPr>
          <w:rFonts w:hint="eastAsia"/>
        </w:rPr>
        <w:t xml:space="preserve"> metrics are:</w:t>
      </w:r>
    </w:p>
    <w:p w:rsidR="00EA3987" w:rsidRDefault="00EA3987" w:rsidP="00EA3987">
      <w:pPr>
        <w:pStyle w:val="ListParagraph"/>
        <w:numPr>
          <w:ilvl w:val="1"/>
          <w:numId w:val="21"/>
        </w:numPr>
        <w:ind w:firstLineChars="0"/>
      </w:pPr>
      <w:r>
        <w:rPr>
          <w:rFonts w:hint="eastAsia"/>
        </w:rPr>
        <w:t>T</w:t>
      </w:r>
      <w:r>
        <w:t xml:space="preserve">he ratio of the throughput obtained when transmitting on a randomly selected sub-band among the sub-bands with the highest differential CQI offset level the corresponding TBS and that obtained </w:t>
      </w:r>
      <w:r>
        <w:lastRenderedPageBreak/>
        <w:t xml:space="preserve">when transmitting the TBS indicated by the reported wideband CQI median on a randomly selected sub-band in set </w:t>
      </w:r>
      <w:r w:rsidRPr="00EA3987">
        <w:rPr>
          <w:i/>
          <w:iCs/>
        </w:rPr>
        <w:t>S</w:t>
      </w:r>
      <w:r>
        <w:t xml:space="preserve"> shall be ≥ </w:t>
      </w:r>
      <w:r w:rsidRPr="00EA3987">
        <w:rPr>
          <w:rFonts w:ascii="Symbol" w:hAnsi="Symbol"/>
        </w:rPr>
        <w:t></w:t>
      </w:r>
      <w:r>
        <w:t>;</w:t>
      </w:r>
    </w:p>
    <w:p w:rsidR="00EA3987" w:rsidRDefault="00EA3987" w:rsidP="00EA3987">
      <w:pPr>
        <w:pStyle w:val="ListParagraph"/>
        <w:numPr>
          <w:ilvl w:val="1"/>
          <w:numId w:val="21"/>
        </w:numPr>
        <w:ind w:firstLineChars="0"/>
      </w:pPr>
      <w:r>
        <w:rPr>
          <w:rFonts w:hint="eastAsia"/>
        </w:rPr>
        <w:t>W</w:t>
      </w:r>
      <w:r>
        <w:t>hen transmitting on a randomly selected sub-band among the sub-bands with the highest differential CQI offset level the corresponding TBS, the average BLER for the indicated transport formats shall be greater or equal to 0.05.</w:t>
      </w:r>
    </w:p>
    <w:p w:rsidR="00EA3987" w:rsidRDefault="00EA3987" w:rsidP="00EA3987">
      <w:r>
        <w:rPr>
          <w:rFonts w:hint="eastAsia"/>
        </w:rPr>
        <w:t xml:space="preserve">If ePDCCH is combined with test 1A, </w:t>
      </w:r>
      <w:r>
        <w:t>the</w:t>
      </w:r>
      <w:r>
        <w:rPr>
          <w:rFonts w:hint="eastAsia"/>
        </w:rPr>
        <w:t xml:space="preserve"> PRBs allocated for ePDCCH may lie in the sub-bands with the highest </w:t>
      </w:r>
      <w:r>
        <w:t>differential</w:t>
      </w:r>
      <w:r>
        <w:rPr>
          <w:rFonts w:hint="eastAsia"/>
        </w:rPr>
        <w:t xml:space="preserve"> CQI offset level</w:t>
      </w:r>
      <w:r w:rsidR="003A26B5">
        <w:rPr>
          <w:rFonts w:hint="eastAsia"/>
        </w:rPr>
        <w:t xml:space="preserve">, as shown in </w:t>
      </w:r>
      <w:r w:rsidR="003A26B5">
        <w:fldChar w:fldCharType="begin"/>
      </w:r>
      <w:r w:rsidR="003A26B5">
        <w:instrText xml:space="preserve"> </w:instrText>
      </w:r>
      <w:r w:rsidR="003A26B5">
        <w:rPr>
          <w:rFonts w:hint="eastAsia"/>
        </w:rPr>
        <w:instrText>REF _Ref410660635 \h</w:instrText>
      </w:r>
      <w:r w:rsidR="003A26B5">
        <w:instrText xml:space="preserve"> </w:instrText>
      </w:r>
      <w:r w:rsidR="003A26B5">
        <w:fldChar w:fldCharType="separate"/>
      </w:r>
      <w:r w:rsidR="003A26B5">
        <w:t xml:space="preserve">Figure </w:t>
      </w:r>
      <w:r w:rsidR="003A26B5">
        <w:rPr>
          <w:noProof/>
        </w:rPr>
        <w:t>1</w:t>
      </w:r>
      <w:r w:rsidR="003A26B5">
        <w:fldChar w:fldCharType="end"/>
      </w:r>
      <w:r w:rsidR="003A26B5">
        <w:rPr>
          <w:rFonts w:hint="eastAsia"/>
        </w:rPr>
        <w:t xml:space="preserve">. </w:t>
      </w:r>
      <w:r>
        <w:rPr>
          <w:rFonts w:hint="eastAsia"/>
        </w:rPr>
        <w:t xml:space="preserve">In this case, these subframes </w:t>
      </w:r>
      <w:r>
        <w:t>cannot</w:t>
      </w:r>
      <w:r>
        <w:rPr>
          <w:rFonts w:hint="eastAsia"/>
        </w:rPr>
        <w:t xml:space="preserve"> be used for </w:t>
      </w:r>
      <w:r>
        <w:t>throughput</w:t>
      </w:r>
      <w:r>
        <w:rPr>
          <w:rFonts w:hint="eastAsia"/>
        </w:rPr>
        <w:t xml:space="preserve"> calculation. </w:t>
      </w:r>
      <w:r w:rsidR="003D1712">
        <w:rPr>
          <w:rFonts w:hint="eastAsia"/>
        </w:rPr>
        <w:t xml:space="preserve">How to define </w:t>
      </w:r>
      <w:r w:rsidR="003D1712">
        <w:t>the</w:t>
      </w:r>
      <w:r w:rsidR="003D1712">
        <w:rPr>
          <w:rFonts w:hint="eastAsia"/>
        </w:rPr>
        <w:t xml:space="preserve"> test metric is really challenge. </w:t>
      </w:r>
      <w:r w:rsidR="00BD730E">
        <w:rPr>
          <w:rFonts w:hint="eastAsia"/>
        </w:rPr>
        <w:t xml:space="preserve">For slow fading test, in case this case happened, it </w:t>
      </w:r>
      <w:r w:rsidR="00BD730E">
        <w:t>will</w:t>
      </w:r>
      <w:r w:rsidR="00BD730E">
        <w:rPr>
          <w:rFonts w:hint="eastAsia"/>
        </w:rPr>
        <w:t xml:space="preserve"> continue for very long </w:t>
      </w:r>
      <w:r w:rsidR="000A69B0">
        <w:t>cycles which</w:t>
      </w:r>
      <w:r w:rsidR="00BD730E">
        <w:rPr>
          <w:rFonts w:hint="eastAsia"/>
        </w:rPr>
        <w:t xml:space="preserve"> may lead the test </w:t>
      </w:r>
      <w:r w:rsidR="00BD730E">
        <w:t>untestable</w:t>
      </w:r>
      <w:r w:rsidR="00BD730E">
        <w:rPr>
          <w:rFonts w:hint="eastAsia"/>
        </w:rPr>
        <w:t xml:space="preserve"> in some test setup. </w:t>
      </w:r>
    </w:p>
    <w:p w:rsidR="000A69B0" w:rsidRDefault="00FC05C6" w:rsidP="000A69B0">
      <w:pPr>
        <w:keepNext/>
        <w:jc w:val="center"/>
      </w:pPr>
      <w:r>
        <w:rPr>
          <w:noProof/>
          <w:lang w:val="en-US"/>
        </w:rPr>
        <w:drawing>
          <wp:inline distT="0" distB="0" distL="0" distR="0" wp14:anchorId="057AE757">
            <wp:extent cx="2121408" cy="203760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2503" cy="2038655"/>
                    </a:xfrm>
                    <a:prstGeom prst="rect">
                      <a:avLst/>
                    </a:prstGeom>
                    <a:noFill/>
                  </pic:spPr>
                </pic:pic>
              </a:graphicData>
            </a:graphic>
          </wp:inline>
        </w:drawing>
      </w:r>
    </w:p>
    <w:p w:rsidR="000A69B0" w:rsidRPr="00EA3987" w:rsidRDefault="000A69B0" w:rsidP="00C51F5F">
      <w:pPr>
        <w:pStyle w:val="Caption"/>
      </w:pPr>
      <w:bookmarkStart w:id="4" w:name="_Ref410660635"/>
      <w:r>
        <w:t xml:space="preserve">Figure </w:t>
      </w:r>
      <w:r>
        <w:fldChar w:fldCharType="begin"/>
      </w:r>
      <w:r>
        <w:instrText xml:space="preserve"> SEQ Figure \* ARABIC </w:instrText>
      </w:r>
      <w:r>
        <w:fldChar w:fldCharType="separate"/>
      </w:r>
      <w:r>
        <w:rPr>
          <w:noProof/>
        </w:rPr>
        <w:t>1</w:t>
      </w:r>
      <w:r>
        <w:fldChar w:fldCharType="end"/>
      </w:r>
      <w:bookmarkEnd w:id="4"/>
      <w:r>
        <w:rPr>
          <w:rFonts w:hint="eastAsia"/>
        </w:rPr>
        <w:t>: ePDCCH allocation lies in the best subbands</w:t>
      </w:r>
    </w:p>
    <w:p w:rsidR="000147DE" w:rsidRDefault="000147DE" w:rsidP="003228F2">
      <w:r>
        <w:rPr>
          <w:rFonts w:hint="eastAsia"/>
        </w:rPr>
        <w:t xml:space="preserve">One possible solution is to use static channel for PUSCH 3-1 test. If static channel is used, the value of PUSCH 3-1 test is </w:t>
      </w:r>
      <w:r w:rsidRPr="000147DE">
        <w:t>skeptical</w:t>
      </w:r>
      <w:r>
        <w:rPr>
          <w:rFonts w:hint="eastAsia"/>
        </w:rPr>
        <w:t xml:space="preserve">. </w:t>
      </w:r>
    </w:p>
    <w:p w:rsidR="003228F2" w:rsidRDefault="000147DE" w:rsidP="003228F2">
      <w:r>
        <w:rPr>
          <w:rFonts w:hint="eastAsia"/>
        </w:rPr>
        <w:t xml:space="preserve">In </w:t>
      </w:r>
      <w:r>
        <w:t>addition</w:t>
      </w:r>
      <w:r>
        <w:rPr>
          <w:rFonts w:hint="eastAsia"/>
        </w:rPr>
        <w:t xml:space="preserve"> to the above problems, i</w:t>
      </w:r>
      <w:r w:rsidR="003228F2">
        <w:t>f option 2 is adopted, we need to define two sets of CQI tests. In one set of CQI test, the DCI is transmitted by PDCCH, and in the other set of CQI test, the DCI is transmitted by ePDCCH. It seems one set of CQI test is just a replicate of another set of CQI test. However, it is not true.</w:t>
      </w:r>
      <w:r>
        <w:rPr>
          <w:rFonts w:hint="eastAsia"/>
        </w:rPr>
        <w:t xml:space="preserve"> </w:t>
      </w:r>
      <w:r w:rsidR="003228F2">
        <w:t xml:space="preserve"> The transmission of ePDCCH will change the bits carried in each subframe. This change will impact on the CQI calculation</w:t>
      </w:r>
      <w:r w:rsidR="003D1712">
        <w:rPr>
          <w:rFonts w:hint="eastAsia"/>
        </w:rPr>
        <w:t xml:space="preserve"> and </w:t>
      </w:r>
      <w:r w:rsidR="003D1712">
        <w:t>further</w:t>
      </w:r>
      <w:r w:rsidR="003D1712">
        <w:rPr>
          <w:rFonts w:hint="eastAsia"/>
        </w:rPr>
        <w:t xml:space="preserve"> impact on </w:t>
      </w:r>
      <w:r w:rsidR="003D1712">
        <w:t>the</w:t>
      </w:r>
      <w:r w:rsidR="003D1712">
        <w:rPr>
          <w:rFonts w:hint="eastAsia"/>
        </w:rPr>
        <w:t xml:space="preserve"> test metric </w:t>
      </w:r>
      <w:r w:rsidR="003D1712">
        <w:t>definition</w:t>
      </w:r>
      <w:r w:rsidR="003228F2">
        <w:t>. Further, ePDCCH transmission will change the OCNG pattern. In one word, although similar parameters are configured for these two sets of CQI test, the test should be redesigned. It may make the test</w:t>
      </w:r>
      <w:r>
        <w:rPr>
          <w:rFonts w:hint="eastAsia"/>
        </w:rPr>
        <w:t xml:space="preserve"> </w:t>
      </w:r>
      <w:r w:rsidR="00242FB6">
        <w:rPr>
          <w:rFonts w:hint="eastAsia"/>
        </w:rPr>
        <w:t xml:space="preserve"> more </w:t>
      </w:r>
      <w:r w:rsidR="003228F2">
        <w:t>complex.</w:t>
      </w:r>
    </w:p>
    <w:p w:rsidR="003228F2" w:rsidRDefault="000147DE" w:rsidP="003228F2">
      <w:r>
        <w:rPr>
          <w:rFonts w:hint="eastAsia"/>
        </w:rPr>
        <w:t>However, i</w:t>
      </w:r>
      <w:r w:rsidR="003228F2">
        <w:t xml:space="preserve">f option 1 is adopted, only additional ZP-CSI-RS configuration is added. All the legacy setup can be reused. Hence, </w:t>
      </w:r>
      <w:r w:rsidR="003228F2" w:rsidRPr="00CA3EA1">
        <w:rPr>
          <w:b/>
        </w:rPr>
        <w:t>option 1</w:t>
      </w:r>
      <w:r w:rsidR="00242FB6">
        <w:rPr>
          <w:rFonts w:hint="eastAsia"/>
          <w:b/>
        </w:rPr>
        <w:t xml:space="preserve"> </w:t>
      </w:r>
      <w:r w:rsidR="00242FB6" w:rsidRPr="00242FB6">
        <w:rPr>
          <w:rFonts w:hint="eastAsia"/>
        </w:rPr>
        <w:t xml:space="preserve">is </w:t>
      </w:r>
      <w:r w:rsidR="00242FB6" w:rsidRPr="00242FB6">
        <w:t>preferred</w:t>
      </w:r>
      <w:r w:rsidR="009A46B4">
        <w:rPr>
          <w:rFonts w:hint="eastAsia"/>
        </w:rPr>
        <w:t xml:space="preserve"> to </w:t>
      </w:r>
      <w:bookmarkStart w:id="5" w:name="_GoBack"/>
      <w:bookmarkEnd w:id="5"/>
      <w:r w:rsidR="00242FB6" w:rsidRPr="00242FB6">
        <w:rPr>
          <w:rFonts w:hint="eastAsia"/>
        </w:rPr>
        <w:t>us</w:t>
      </w:r>
      <w:r w:rsidR="003228F2">
        <w:t xml:space="preserve">. </w:t>
      </w:r>
    </w:p>
    <w:p w:rsidR="00A24B65" w:rsidRPr="00A24B65" w:rsidRDefault="00A24B65" w:rsidP="00A24B65">
      <w:pPr>
        <w:rPr>
          <w:i/>
        </w:rPr>
      </w:pPr>
      <w:r w:rsidRPr="00A24B65">
        <w:rPr>
          <w:rFonts w:hint="eastAsia"/>
          <w:b/>
        </w:rPr>
        <w:t>Proposal 1</w:t>
      </w:r>
      <w:r>
        <w:rPr>
          <w:rFonts w:hint="eastAsia"/>
        </w:rPr>
        <w:t xml:space="preserve">: </w:t>
      </w:r>
      <w:r w:rsidRPr="00A24B65">
        <w:rPr>
          <w:rFonts w:hint="eastAsia"/>
          <w:i/>
        </w:rPr>
        <w:t xml:space="preserve">For ePDCCH test, option 1 is used. </w:t>
      </w:r>
    </w:p>
    <w:p w:rsidR="00DC6203" w:rsidRDefault="00DC6203" w:rsidP="00DC6203">
      <w:pPr>
        <w:pStyle w:val="Heading1"/>
      </w:pPr>
      <w:r>
        <w:rPr>
          <w:rFonts w:hint="eastAsia"/>
        </w:rPr>
        <w:t>Test setup for ePDCCH</w:t>
      </w:r>
    </w:p>
    <w:p w:rsidR="003228F2" w:rsidRDefault="003228F2" w:rsidP="003228F2">
      <w:pPr>
        <w:widowControl w:val="0"/>
      </w:pPr>
      <w:r>
        <w:t xml:space="preserve">For </w:t>
      </w:r>
      <w:r w:rsidRPr="00CA3EA1">
        <w:rPr>
          <w:b/>
        </w:rPr>
        <w:t>option 1</w:t>
      </w:r>
      <w:r>
        <w:t xml:space="preserve">, the localized transmission with TM10 Type B quasi co-location type (section </w:t>
      </w:r>
      <w:r>
        <w:rPr>
          <w:rFonts w:hint="eastAsia"/>
          <w:snapToGrid w:val="0"/>
        </w:rPr>
        <w:t>8.8.3.2</w:t>
      </w:r>
      <w:r>
        <w:rPr>
          <w:snapToGrid w:val="0"/>
        </w:rPr>
        <w:t xml:space="preserve"> of 36.101</w:t>
      </w:r>
      <w:r>
        <w:t xml:space="preserve">) can be reused with minor modification. The detail parameters are shown in </w:t>
      </w:r>
      <w:r>
        <w:fldChar w:fldCharType="begin"/>
      </w:r>
      <w:r>
        <w:instrText xml:space="preserve"> REF _Ref399791385 \h </w:instrText>
      </w:r>
      <w:r>
        <w:fldChar w:fldCharType="separate"/>
      </w:r>
      <w:r>
        <w:t xml:space="preserve">Table </w:t>
      </w:r>
      <w:r>
        <w:rPr>
          <w:noProof/>
        </w:rPr>
        <w:t>1</w:t>
      </w:r>
      <w:r>
        <w:fldChar w:fldCharType="end"/>
      </w:r>
      <w:r>
        <w:t xml:space="preserve">. The text with </w:t>
      </w:r>
      <w:r w:rsidRPr="009B351F">
        <w:rPr>
          <w:highlight w:val="yellow"/>
        </w:rPr>
        <w:t>yellow</w:t>
      </w:r>
      <w:r>
        <w:t xml:space="preserve"> background is the modification part compared with Rel-11 ePDCCH performance test. The main modification is to add two </w:t>
      </w:r>
      <w:r w:rsidRPr="00A32C7A">
        <w:t>ZP-CSI-RS</w:t>
      </w:r>
      <w:r>
        <w:t xml:space="preserve"> configurations.</w:t>
      </w:r>
    </w:p>
    <w:p w:rsidR="003228F2" w:rsidRPr="00F34AD9" w:rsidRDefault="003228F2" w:rsidP="003228F2">
      <w:pPr>
        <w:pStyle w:val="TH"/>
        <w:keepNext w:val="0"/>
        <w:widowControl w:val="0"/>
        <w:rPr>
          <w:lang w:eastAsia="zh-CN"/>
        </w:rPr>
      </w:pPr>
      <w:bookmarkStart w:id="6" w:name="_Ref399791385"/>
      <w:r>
        <w:t xml:space="preserve">Table </w:t>
      </w:r>
      <w:r>
        <w:fldChar w:fldCharType="begin"/>
      </w:r>
      <w:r>
        <w:instrText xml:space="preserve"> SEQ Table \* ARABIC </w:instrText>
      </w:r>
      <w:r>
        <w:fldChar w:fldCharType="separate"/>
      </w:r>
      <w:r>
        <w:rPr>
          <w:noProof/>
        </w:rPr>
        <w:t>1</w:t>
      </w:r>
      <w:r>
        <w:fldChar w:fldCharType="end"/>
      </w:r>
      <w:bookmarkEnd w:id="6"/>
      <w:r w:rsidRPr="00F34AD9">
        <w:t xml:space="preserve">: Test Parameters for </w:t>
      </w:r>
      <w:r w:rsidRPr="00F34AD9">
        <w:rPr>
          <w:rFonts w:hint="eastAsia"/>
          <w:lang w:eastAsia="zh-CN"/>
        </w:rPr>
        <w:t>Localized Transmission</w:t>
      </w:r>
      <w:r w:rsidRPr="00F42982">
        <w:t xml:space="preserve"> </w:t>
      </w:r>
      <w:r w:rsidRPr="00F42982">
        <w:rPr>
          <w:lang w:eastAsia="zh-CN"/>
        </w:rPr>
        <w:t>TM10 Type B quasi co-location type</w:t>
      </w:r>
    </w:p>
    <w:tbl>
      <w:tblPr>
        <w:tblW w:w="0" w:type="auto"/>
        <w:jc w:val="center"/>
        <w:tblInd w:w="-3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793"/>
        <w:gridCol w:w="1349"/>
        <w:gridCol w:w="709"/>
        <w:gridCol w:w="1510"/>
        <w:gridCol w:w="2266"/>
      </w:tblGrid>
      <w:tr w:rsidR="003228F2" w:rsidRPr="00BE00C5" w:rsidTr="00901F07">
        <w:trPr>
          <w:trHeight w:val="201"/>
          <w:jc w:val="center"/>
        </w:trPr>
        <w:tc>
          <w:tcPr>
            <w:tcW w:w="3951" w:type="dxa"/>
            <w:gridSpan w:val="3"/>
            <w:vMerge w:val="restart"/>
            <w:vAlign w:val="center"/>
          </w:tcPr>
          <w:p w:rsidR="003228F2" w:rsidRPr="004302C4" w:rsidRDefault="003228F2" w:rsidP="00E677A6">
            <w:pPr>
              <w:pStyle w:val="TAH"/>
              <w:keepNext w:val="0"/>
              <w:widowControl w:val="0"/>
              <w:rPr>
                <w:rFonts w:eastAsia="?? ??"/>
                <w:lang w:eastAsia="en-US"/>
              </w:rPr>
            </w:pPr>
            <w:r w:rsidRPr="004302C4">
              <w:rPr>
                <w:rFonts w:eastAsia="?? ??"/>
                <w:lang w:eastAsia="en-US"/>
              </w:rPr>
              <w:t>Parameter</w:t>
            </w:r>
          </w:p>
        </w:tc>
        <w:tc>
          <w:tcPr>
            <w:tcW w:w="709" w:type="dxa"/>
            <w:vMerge w:val="restart"/>
            <w:vAlign w:val="center"/>
          </w:tcPr>
          <w:p w:rsidR="003228F2" w:rsidRPr="004302C4" w:rsidRDefault="003228F2" w:rsidP="00E677A6">
            <w:pPr>
              <w:pStyle w:val="TAH"/>
              <w:keepNext w:val="0"/>
              <w:widowControl w:val="0"/>
              <w:rPr>
                <w:lang w:eastAsia="en-US"/>
              </w:rPr>
            </w:pPr>
            <w:r w:rsidRPr="004302C4">
              <w:rPr>
                <w:lang w:eastAsia="en-US"/>
              </w:rPr>
              <w:t>Unit</w:t>
            </w:r>
          </w:p>
        </w:tc>
        <w:tc>
          <w:tcPr>
            <w:tcW w:w="3776" w:type="dxa"/>
            <w:gridSpan w:val="2"/>
            <w:tcBorders>
              <w:bottom w:val="nil"/>
            </w:tcBorders>
          </w:tcPr>
          <w:p w:rsidR="003228F2" w:rsidRPr="004302C4" w:rsidRDefault="003228F2" w:rsidP="00E677A6">
            <w:pPr>
              <w:pStyle w:val="TAH"/>
              <w:keepNext w:val="0"/>
              <w:widowControl w:val="0"/>
              <w:rPr>
                <w:lang w:eastAsia="zh-CN"/>
              </w:rPr>
            </w:pPr>
            <w:r w:rsidRPr="004302C4">
              <w:rPr>
                <w:rFonts w:hint="eastAsia"/>
                <w:lang w:eastAsia="zh-CN"/>
              </w:rPr>
              <w:t>Test 2</w:t>
            </w:r>
          </w:p>
        </w:tc>
      </w:tr>
      <w:tr w:rsidR="003228F2" w:rsidRPr="00BE00C5" w:rsidTr="00901F07">
        <w:trPr>
          <w:trHeight w:val="144"/>
          <w:jc w:val="center"/>
        </w:trPr>
        <w:tc>
          <w:tcPr>
            <w:tcW w:w="3951" w:type="dxa"/>
            <w:gridSpan w:val="3"/>
            <w:vMerge/>
            <w:tcBorders>
              <w:bottom w:val="nil"/>
            </w:tcBorders>
            <w:vAlign w:val="center"/>
          </w:tcPr>
          <w:p w:rsidR="003228F2" w:rsidRPr="004302C4" w:rsidRDefault="003228F2" w:rsidP="00E677A6">
            <w:pPr>
              <w:pStyle w:val="TAH"/>
              <w:keepNext w:val="0"/>
              <w:widowControl w:val="0"/>
              <w:rPr>
                <w:rFonts w:eastAsia="?? ??"/>
                <w:lang w:eastAsia="en-US"/>
              </w:rPr>
            </w:pPr>
          </w:p>
        </w:tc>
        <w:tc>
          <w:tcPr>
            <w:tcW w:w="709" w:type="dxa"/>
            <w:vMerge/>
            <w:tcBorders>
              <w:bottom w:val="nil"/>
            </w:tcBorders>
            <w:vAlign w:val="center"/>
          </w:tcPr>
          <w:p w:rsidR="003228F2" w:rsidRPr="004302C4" w:rsidRDefault="003228F2" w:rsidP="00E677A6">
            <w:pPr>
              <w:pStyle w:val="TAH"/>
              <w:keepNext w:val="0"/>
              <w:widowControl w:val="0"/>
              <w:rPr>
                <w:lang w:eastAsia="en-US"/>
              </w:rPr>
            </w:pPr>
          </w:p>
        </w:tc>
        <w:tc>
          <w:tcPr>
            <w:tcW w:w="1510" w:type="dxa"/>
            <w:tcBorders>
              <w:bottom w:val="nil"/>
            </w:tcBorders>
          </w:tcPr>
          <w:p w:rsidR="003228F2" w:rsidRPr="004302C4" w:rsidRDefault="003228F2" w:rsidP="00E677A6">
            <w:pPr>
              <w:pStyle w:val="TAH"/>
              <w:keepNext w:val="0"/>
              <w:widowControl w:val="0"/>
              <w:rPr>
                <w:snapToGrid w:val="0"/>
                <w:lang w:eastAsia="zh-CN"/>
              </w:rPr>
            </w:pPr>
            <w:r w:rsidRPr="004302C4">
              <w:rPr>
                <w:rFonts w:hint="eastAsia"/>
                <w:snapToGrid w:val="0"/>
                <w:lang w:eastAsia="zh-CN"/>
              </w:rPr>
              <w:t>TP 1</w:t>
            </w:r>
          </w:p>
        </w:tc>
        <w:tc>
          <w:tcPr>
            <w:tcW w:w="2266" w:type="dxa"/>
            <w:tcBorders>
              <w:bottom w:val="nil"/>
            </w:tcBorders>
          </w:tcPr>
          <w:p w:rsidR="003228F2" w:rsidRPr="004302C4" w:rsidRDefault="003228F2" w:rsidP="00E677A6">
            <w:pPr>
              <w:pStyle w:val="TAH"/>
              <w:keepNext w:val="0"/>
              <w:widowControl w:val="0"/>
              <w:rPr>
                <w:snapToGrid w:val="0"/>
                <w:lang w:eastAsia="zh-CN"/>
              </w:rPr>
            </w:pPr>
            <w:r w:rsidRPr="004302C4">
              <w:rPr>
                <w:rFonts w:hint="eastAsia"/>
                <w:snapToGrid w:val="0"/>
                <w:lang w:eastAsia="zh-CN"/>
              </w:rPr>
              <w:t>TP 2</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widowControl w:val="0"/>
              <w:rPr>
                <w:rFonts w:cs="Arial"/>
                <w:lang w:eastAsia="zh-CN"/>
              </w:rPr>
            </w:pPr>
            <w:r w:rsidRPr="004302C4">
              <w:rPr>
                <w:rFonts w:cs="Arial" w:hint="eastAsia"/>
                <w:lang w:eastAsia="zh-CN"/>
              </w:rPr>
              <w:t>PHICH duration</w:t>
            </w:r>
          </w:p>
        </w:tc>
        <w:tc>
          <w:tcPr>
            <w:tcW w:w="709" w:type="dxa"/>
            <w:vAlign w:val="center"/>
          </w:tcPr>
          <w:p w:rsidR="003228F2" w:rsidRPr="004302C4" w:rsidRDefault="003228F2" w:rsidP="00E677A6">
            <w:pPr>
              <w:pStyle w:val="TAC"/>
              <w:keepNext w:val="0"/>
              <w:widowControl w:val="0"/>
              <w:rPr>
                <w:lang w:eastAsia="zh-CN"/>
              </w:rPr>
            </w:pPr>
          </w:p>
        </w:tc>
        <w:tc>
          <w:tcPr>
            <w:tcW w:w="3776" w:type="dxa"/>
            <w:gridSpan w:val="2"/>
            <w:vAlign w:val="center"/>
          </w:tcPr>
          <w:p w:rsidR="003228F2" w:rsidRPr="004302C4" w:rsidRDefault="003228F2" w:rsidP="00E677A6">
            <w:pPr>
              <w:pStyle w:val="TAC"/>
              <w:keepNext w:val="0"/>
              <w:widowControl w:val="0"/>
              <w:rPr>
                <w:lang w:eastAsia="zh-CN"/>
              </w:rPr>
            </w:pPr>
            <w:r w:rsidRPr="004302C4">
              <w:rPr>
                <w:rFonts w:hint="eastAsia"/>
                <w:lang w:eastAsia="zh-CN"/>
              </w:rPr>
              <w:t>Normal</w:t>
            </w:r>
          </w:p>
        </w:tc>
      </w:tr>
      <w:tr w:rsidR="003228F2" w:rsidRPr="00BE00C5" w:rsidTr="00901F07">
        <w:trPr>
          <w:cantSplit/>
          <w:trHeight w:val="201"/>
          <w:jc w:val="center"/>
        </w:trPr>
        <w:tc>
          <w:tcPr>
            <w:tcW w:w="2602" w:type="dxa"/>
            <w:gridSpan w:val="2"/>
            <w:vMerge w:val="restart"/>
            <w:vAlign w:val="center"/>
          </w:tcPr>
          <w:p w:rsidR="003228F2" w:rsidRPr="004302C4" w:rsidRDefault="003228F2" w:rsidP="00E677A6">
            <w:pPr>
              <w:pStyle w:val="TAL"/>
              <w:keepNext w:val="0"/>
              <w:widowControl w:val="0"/>
              <w:rPr>
                <w:rFonts w:cs="Arial"/>
                <w:lang w:eastAsia="zh-CN"/>
              </w:rPr>
            </w:pPr>
            <w:r w:rsidRPr="004302C4">
              <w:rPr>
                <w:rFonts w:cs="Arial" w:hint="eastAsia"/>
                <w:lang w:eastAsia="zh-CN"/>
              </w:rPr>
              <w:t>Downlink power allocation</w:t>
            </w:r>
          </w:p>
        </w:tc>
        <w:tc>
          <w:tcPr>
            <w:tcW w:w="1349" w:type="dxa"/>
            <w:vAlign w:val="center"/>
          </w:tcPr>
          <w:p w:rsidR="003228F2" w:rsidRPr="004302C4" w:rsidRDefault="003228F2" w:rsidP="00E677A6">
            <w:pPr>
              <w:pStyle w:val="TAL"/>
              <w:keepNext w:val="0"/>
              <w:widowControl w:val="0"/>
              <w:rPr>
                <w:rFonts w:cs="Arial"/>
                <w:lang w:eastAsia="zh-CN"/>
              </w:rPr>
            </w:pPr>
            <w:r w:rsidRPr="004302C4">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0" o:title=""/>
                </v:shape>
                <o:OLEObject Type="Embed" ProgID="Equation.3" ShapeID="_x0000_i1025" DrawAspect="Content" ObjectID="_1484423753" r:id="rId11"/>
              </w:object>
            </w:r>
          </w:p>
        </w:tc>
        <w:tc>
          <w:tcPr>
            <w:tcW w:w="709" w:type="dxa"/>
            <w:vAlign w:val="center"/>
          </w:tcPr>
          <w:p w:rsidR="003228F2" w:rsidRPr="004302C4" w:rsidRDefault="003228F2" w:rsidP="00E677A6">
            <w:pPr>
              <w:pStyle w:val="TAC"/>
              <w:keepNext w:val="0"/>
              <w:widowControl w:val="0"/>
              <w:rPr>
                <w:lang w:eastAsia="zh-CN"/>
              </w:rPr>
            </w:pPr>
            <w:r w:rsidRPr="004302C4">
              <w:rPr>
                <w:rFonts w:hint="eastAsia"/>
                <w:lang w:eastAsia="zh-CN"/>
              </w:rPr>
              <w:t>dB</w:t>
            </w:r>
          </w:p>
        </w:tc>
        <w:tc>
          <w:tcPr>
            <w:tcW w:w="3776" w:type="dxa"/>
            <w:gridSpan w:val="2"/>
            <w:vAlign w:val="center"/>
          </w:tcPr>
          <w:p w:rsidR="003228F2" w:rsidRPr="004302C4" w:rsidRDefault="003228F2" w:rsidP="00E677A6">
            <w:pPr>
              <w:pStyle w:val="TAH"/>
              <w:keepNext w:val="0"/>
              <w:widowControl w:val="0"/>
              <w:rPr>
                <w:lang w:eastAsia="zh-CN"/>
              </w:rPr>
            </w:pPr>
            <w:r>
              <w:rPr>
                <w:lang w:eastAsia="zh-CN"/>
              </w:rPr>
              <w:t>0</w:t>
            </w:r>
          </w:p>
        </w:tc>
      </w:tr>
      <w:tr w:rsidR="003228F2" w:rsidRPr="00BE00C5" w:rsidTr="00901F07">
        <w:trPr>
          <w:cantSplit/>
          <w:trHeight w:val="201"/>
          <w:jc w:val="center"/>
        </w:trPr>
        <w:tc>
          <w:tcPr>
            <w:tcW w:w="2602" w:type="dxa"/>
            <w:gridSpan w:val="2"/>
            <w:vMerge/>
            <w:vAlign w:val="center"/>
          </w:tcPr>
          <w:p w:rsidR="003228F2" w:rsidRPr="004302C4" w:rsidRDefault="003228F2" w:rsidP="00E677A6">
            <w:pPr>
              <w:pStyle w:val="TAL"/>
              <w:keepNext w:val="0"/>
              <w:widowControl w:val="0"/>
              <w:rPr>
                <w:rFonts w:cs="Arial"/>
                <w:lang w:eastAsia="zh-CN"/>
              </w:rPr>
            </w:pPr>
          </w:p>
        </w:tc>
        <w:tc>
          <w:tcPr>
            <w:tcW w:w="1349" w:type="dxa"/>
            <w:vAlign w:val="center"/>
          </w:tcPr>
          <w:p w:rsidR="003228F2" w:rsidRPr="004302C4" w:rsidRDefault="003228F2" w:rsidP="00E677A6">
            <w:pPr>
              <w:pStyle w:val="TAL"/>
              <w:keepNext w:val="0"/>
              <w:widowControl w:val="0"/>
              <w:rPr>
                <w:rFonts w:cs="Arial"/>
                <w:lang w:eastAsia="zh-CN"/>
              </w:rPr>
            </w:pPr>
            <w:r w:rsidRPr="004302C4">
              <w:rPr>
                <w:rFonts w:cs="Arial"/>
                <w:position w:val="-12"/>
                <w:lang w:eastAsia="en-US"/>
              </w:rPr>
              <w:object w:dxaOrig="320" w:dyaOrig="360">
                <v:shape id="_x0000_i1026" type="#_x0000_t75" style="width:13.25pt;height:15pt" o:ole="">
                  <v:imagedata r:id="rId12" o:title=""/>
                </v:shape>
                <o:OLEObject Type="Embed" ProgID="Equation.3" ShapeID="_x0000_i1026" DrawAspect="Content" ObjectID="_1484423754" r:id="rId13"/>
              </w:object>
            </w:r>
          </w:p>
        </w:tc>
        <w:tc>
          <w:tcPr>
            <w:tcW w:w="709" w:type="dxa"/>
            <w:vAlign w:val="center"/>
          </w:tcPr>
          <w:p w:rsidR="003228F2" w:rsidRPr="004302C4" w:rsidRDefault="003228F2" w:rsidP="00E677A6">
            <w:pPr>
              <w:pStyle w:val="TAC"/>
              <w:keepNext w:val="0"/>
              <w:widowControl w:val="0"/>
              <w:rPr>
                <w:lang w:eastAsia="zh-CN"/>
              </w:rPr>
            </w:pPr>
            <w:r w:rsidRPr="004302C4">
              <w:rPr>
                <w:rFonts w:hint="eastAsia"/>
                <w:lang w:eastAsia="zh-CN"/>
              </w:rPr>
              <w:t>dB</w:t>
            </w:r>
          </w:p>
        </w:tc>
        <w:tc>
          <w:tcPr>
            <w:tcW w:w="3776" w:type="dxa"/>
            <w:gridSpan w:val="2"/>
            <w:vAlign w:val="center"/>
          </w:tcPr>
          <w:p w:rsidR="003228F2" w:rsidRPr="004302C4" w:rsidRDefault="003228F2" w:rsidP="00E677A6">
            <w:pPr>
              <w:pStyle w:val="TAH"/>
              <w:keepNext w:val="0"/>
              <w:widowControl w:val="0"/>
              <w:rPr>
                <w:lang w:eastAsia="zh-CN"/>
              </w:rPr>
            </w:pPr>
            <w:r>
              <w:rPr>
                <w:lang w:eastAsia="zh-CN"/>
              </w:rPr>
              <w:t>0</w:t>
            </w:r>
          </w:p>
        </w:tc>
      </w:tr>
      <w:tr w:rsidR="003228F2" w:rsidRPr="00BE00C5" w:rsidTr="00901F07">
        <w:trPr>
          <w:cantSplit/>
          <w:trHeight w:val="201"/>
          <w:jc w:val="center"/>
        </w:trPr>
        <w:tc>
          <w:tcPr>
            <w:tcW w:w="2602" w:type="dxa"/>
            <w:gridSpan w:val="2"/>
            <w:vMerge/>
            <w:vAlign w:val="center"/>
          </w:tcPr>
          <w:p w:rsidR="003228F2" w:rsidRPr="004302C4" w:rsidRDefault="003228F2" w:rsidP="00E677A6">
            <w:pPr>
              <w:pStyle w:val="TAL"/>
              <w:keepNext w:val="0"/>
              <w:widowControl w:val="0"/>
              <w:rPr>
                <w:rFonts w:cs="Arial"/>
                <w:lang w:eastAsia="zh-CN"/>
              </w:rPr>
            </w:pPr>
          </w:p>
        </w:tc>
        <w:tc>
          <w:tcPr>
            <w:tcW w:w="1349" w:type="dxa"/>
            <w:vAlign w:val="center"/>
          </w:tcPr>
          <w:p w:rsidR="003228F2" w:rsidRPr="004302C4" w:rsidRDefault="003228F2" w:rsidP="00E677A6">
            <w:pPr>
              <w:pStyle w:val="TAL"/>
              <w:keepNext w:val="0"/>
              <w:widowControl w:val="0"/>
              <w:rPr>
                <w:rFonts w:cs="Arial"/>
                <w:lang w:eastAsia="zh-CN"/>
              </w:rPr>
            </w:pPr>
            <w:r w:rsidRPr="004302C4">
              <w:rPr>
                <w:rFonts w:cs="Arial"/>
                <w:position w:val="-6"/>
                <w:lang w:eastAsia="en-US"/>
              </w:rPr>
              <w:object w:dxaOrig="240" w:dyaOrig="220">
                <v:shape id="_x0000_i1027" type="#_x0000_t75" style="width:10.35pt;height:9.2pt" o:ole="">
                  <v:imagedata r:id="rId14" o:title=""/>
                </v:shape>
                <o:OLEObject Type="Embed" ProgID="Equation.3" ShapeID="_x0000_i1027" DrawAspect="Content" ObjectID="_1484423755" r:id="rId15"/>
              </w:object>
            </w:r>
          </w:p>
        </w:tc>
        <w:tc>
          <w:tcPr>
            <w:tcW w:w="709" w:type="dxa"/>
            <w:vAlign w:val="center"/>
          </w:tcPr>
          <w:p w:rsidR="003228F2" w:rsidRPr="004302C4" w:rsidRDefault="003228F2" w:rsidP="00E677A6">
            <w:pPr>
              <w:pStyle w:val="TAC"/>
              <w:keepNext w:val="0"/>
              <w:widowControl w:val="0"/>
              <w:rPr>
                <w:lang w:eastAsia="zh-CN"/>
              </w:rPr>
            </w:pPr>
            <w:r w:rsidRPr="004302C4">
              <w:rPr>
                <w:rFonts w:hint="eastAsia"/>
                <w:lang w:eastAsia="zh-CN"/>
              </w:rPr>
              <w:t>dB</w:t>
            </w:r>
          </w:p>
        </w:tc>
        <w:tc>
          <w:tcPr>
            <w:tcW w:w="3776" w:type="dxa"/>
            <w:gridSpan w:val="2"/>
          </w:tcPr>
          <w:p w:rsidR="003228F2" w:rsidRPr="004302C4" w:rsidRDefault="003228F2" w:rsidP="00E677A6">
            <w:pPr>
              <w:pStyle w:val="TAC"/>
              <w:keepNext w:val="0"/>
              <w:widowControl w:val="0"/>
              <w:rPr>
                <w:lang w:eastAsia="zh-CN"/>
              </w:rPr>
            </w:pPr>
            <w:r>
              <w:rPr>
                <w:lang w:eastAsia="zh-CN"/>
              </w:rPr>
              <w:t>-3</w:t>
            </w:r>
          </w:p>
        </w:tc>
      </w:tr>
      <w:tr w:rsidR="003228F2" w:rsidRPr="00BE00C5" w:rsidTr="00901F07">
        <w:trPr>
          <w:cantSplit/>
          <w:trHeight w:val="201"/>
          <w:jc w:val="center"/>
        </w:trPr>
        <w:tc>
          <w:tcPr>
            <w:tcW w:w="2602" w:type="dxa"/>
            <w:gridSpan w:val="2"/>
            <w:vMerge/>
            <w:vAlign w:val="center"/>
          </w:tcPr>
          <w:p w:rsidR="003228F2" w:rsidRPr="004302C4" w:rsidRDefault="003228F2" w:rsidP="00E677A6">
            <w:pPr>
              <w:pStyle w:val="TAL"/>
              <w:keepNext w:val="0"/>
              <w:widowControl w:val="0"/>
              <w:rPr>
                <w:rFonts w:cs="Arial"/>
                <w:lang w:eastAsia="zh-CN"/>
              </w:rPr>
            </w:pPr>
          </w:p>
        </w:tc>
        <w:tc>
          <w:tcPr>
            <w:tcW w:w="1349" w:type="dxa"/>
            <w:vAlign w:val="center"/>
          </w:tcPr>
          <w:p w:rsidR="003228F2" w:rsidRPr="004302C4" w:rsidRDefault="003228F2" w:rsidP="00E677A6">
            <w:pPr>
              <w:pStyle w:val="TAL"/>
              <w:keepNext w:val="0"/>
              <w:widowControl w:val="0"/>
              <w:rPr>
                <w:rFonts w:cs="Arial"/>
                <w:lang w:eastAsia="zh-CN"/>
              </w:rPr>
            </w:pPr>
            <w:r w:rsidRPr="004302C4">
              <w:rPr>
                <w:rFonts w:cs="Arial"/>
                <w:position w:val="-6"/>
                <w:lang w:eastAsia="en-US"/>
              </w:rPr>
              <w:object w:dxaOrig="220" w:dyaOrig="279">
                <v:shape id="_x0000_i1028" type="#_x0000_t75" style="width:9.2pt;height:12.1pt" o:ole="">
                  <v:imagedata r:id="rId16" o:title=""/>
                </v:shape>
                <o:OLEObject Type="Embed" ProgID="Equation.3" ShapeID="_x0000_i1028" DrawAspect="Content" ObjectID="_1484423756" r:id="rId17"/>
              </w:object>
            </w:r>
          </w:p>
        </w:tc>
        <w:tc>
          <w:tcPr>
            <w:tcW w:w="709" w:type="dxa"/>
            <w:vAlign w:val="center"/>
          </w:tcPr>
          <w:p w:rsidR="003228F2" w:rsidRPr="004302C4" w:rsidRDefault="003228F2" w:rsidP="00E677A6">
            <w:pPr>
              <w:pStyle w:val="TAC"/>
              <w:keepNext w:val="0"/>
              <w:widowControl w:val="0"/>
              <w:rPr>
                <w:lang w:eastAsia="zh-CN"/>
              </w:rPr>
            </w:pPr>
            <w:r w:rsidRPr="004302C4">
              <w:rPr>
                <w:rFonts w:hint="eastAsia"/>
                <w:lang w:eastAsia="zh-CN"/>
              </w:rPr>
              <w:t>dB</w:t>
            </w:r>
          </w:p>
        </w:tc>
        <w:tc>
          <w:tcPr>
            <w:tcW w:w="3776" w:type="dxa"/>
            <w:gridSpan w:val="2"/>
          </w:tcPr>
          <w:p w:rsidR="003228F2" w:rsidRPr="004302C4" w:rsidRDefault="003228F2" w:rsidP="00E677A6">
            <w:pPr>
              <w:pStyle w:val="TAC"/>
              <w:keepNext w:val="0"/>
              <w:widowControl w:val="0"/>
              <w:rPr>
                <w:lang w:eastAsia="zh-CN"/>
              </w:rPr>
            </w:pPr>
            <w:r>
              <w:rPr>
                <w:lang w:eastAsia="zh-CN"/>
              </w:rPr>
              <w:t>0</w:t>
            </w:r>
          </w:p>
        </w:tc>
      </w:tr>
      <w:tr w:rsidR="003228F2" w:rsidRPr="00BE00C5" w:rsidTr="00901F07">
        <w:trPr>
          <w:trHeight w:val="419"/>
          <w:jc w:val="center"/>
        </w:trPr>
        <w:tc>
          <w:tcPr>
            <w:tcW w:w="3951" w:type="dxa"/>
            <w:gridSpan w:val="3"/>
            <w:tcBorders>
              <w:bottom w:val="nil"/>
            </w:tcBorders>
            <w:vAlign w:val="center"/>
          </w:tcPr>
          <w:p w:rsidR="003228F2" w:rsidRPr="004302C4" w:rsidRDefault="003228F2" w:rsidP="00E677A6">
            <w:pPr>
              <w:pStyle w:val="TAL"/>
              <w:keepNext w:val="0"/>
              <w:widowControl w:val="0"/>
              <w:rPr>
                <w:rFonts w:eastAsia="?? ??" w:cs="Arial"/>
                <w:lang w:eastAsia="en-US"/>
              </w:rPr>
            </w:pPr>
            <w:r>
              <w:rPr>
                <w:rFonts w:cs="Arial"/>
                <w:noProof/>
                <w:position w:val="-10"/>
                <w:lang w:val="en-US" w:eastAsia="zh-CN"/>
              </w:rPr>
              <w:lastRenderedPageBreak/>
              <w:drawing>
                <wp:inline distT="0" distB="0" distL="0" distR="0" wp14:anchorId="4C5E5431" wp14:editId="59D0B21E">
                  <wp:extent cx="416560" cy="1911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p>
        </w:tc>
        <w:tc>
          <w:tcPr>
            <w:tcW w:w="709" w:type="dxa"/>
            <w:tcBorders>
              <w:bottom w:val="nil"/>
            </w:tcBorders>
            <w:vAlign w:val="center"/>
          </w:tcPr>
          <w:p w:rsidR="003228F2" w:rsidRPr="004302C4" w:rsidRDefault="003228F2" w:rsidP="00E677A6">
            <w:pPr>
              <w:pStyle w:val="TAC"/>
              <w:keepNext w:val="0"/>
              <w:widowControl w:val="0"/>
              <w:rPr>
                <w:lang w:eastAsia="zh-CN"/>
              </w:rPr>
            </w:pPr>
            <w:r w:rsidRPr="004302C4">
              <w:rPr>
                <w:rFonts w:hint="eastAsia"/>
                <w:lang w:eastAsia="zh-CN"/>
              </w:rPr>
              <w:t>dB</w:t>
            </w:r>
          </w:p>
        </w:tc>
        <w:tc>
          <w:tcPr>
            <w:tcW w:w="1510" w:type="dxa"/>
            <w:tcBorders>
              <w:bottom w:val="nil"/>
            </w:tcBorders>
            <w:vAlign w:val="center"/>
          </w:tcPr>
          <w:p w:rsidR="003228F2" w:rsidRPr="004302C4" w:rsidRDefault="003228F2" w:rsidP="00E677A6">
            <w:pPr>
              <w:pStyle w:val="TAC"/>
              <w:keepNext w:val="0"/>
              <w:widowControl w:val="0"/>
              <w:rPr>
                <w:lang w:eastAsia="zh-CN"/>
              </w:rPr>
            </w:pPr>
            <w:r w:rsidRPr="004302C4">
              <w:rPr>
                <w:rFonts w:hint="eastAsia"/>
                <w:snapToGrid w:val="0"/>
                <w:lang w:eastAsia="zh-CN"/>
              </w:rPr>
              <w:t xml:space="preserve">Reference value in Table </w:t>
            </w:r>
            <w:r w:rsidRPr="004302C4">
              <w:rPr>
                <w:snapToGrid w:val="0"/>
                <w:lang w:eastAsia="zh-CN"/>
              </w:rPr>
              <w:t>8.8.3.</w:t>
            </w:r>
            <w:r>
              <w:rPr>
                <w:snapToGrid w:val="0"/>
                <w:lang w:eastAsia="zh-CN"/>
              </w:rPr>
              <w:t>2</w:t>
            </w:r>
            <w:r w:rsidRPr="004302C4">
              <w:rPr>
                <w:snapToGrid w:val="0"/>
                <w:lang w:eastAsia="zh-CN"/>
              </w:rPr>
              <w:t>-2</w:t>
            </w:r>
          </w:p>
        </w:tc>
        <w:tc>
          <w:tcPr>
            <w:tcW w:w="2266" w:type="dxa"/>
            <w:tcBorders>
              <w:bottom w:val="nil"/>
            </w:tcBorders>
            <w:vAlign w:val="center"/>
          </w:tcPr>
          <w:p w:rsidR="003228F2" w:rsidRPr="004302C4" w:rsidRDefault="003228F2" w:rsidP="00E677A6">
            <w:pPr>
              <w:pStyle w:val="TAC"/>
              <w:keepNext w:val="0"/>
              <w:widowControl w:val="0"/>
              <w:rPr>
                <w:snapToGrid w:val="0"/>
                <w:lang w:eastAsia="zh-CN"/>
              </w:rPr>
            </w:pPr>
            <w:r w:rsidRPr="004302C4">
              <w:rPr>
                <w:rFonts w:hint="eastAsia"/>
                <w:snapToGrid w:val="0"/>
                <w:lang w:eastAsia="zh-CN"/>
              </w:rPr>
              <w:t xml:space="preserve">Reference value in Table </w:t>
            </w:r>
            <w:r>
              <w:rPr>
                <w:snapToGrid w:val="0"/>
                <w:lang w:eastAsia="zh-CN"/>
              </w:rPr>
              <w:t>8.8.3.2</w:t>
            </w:r>
            <w:r w:rsidRPr="004302C4">
              <w:rPr>
                <w:snapToGrid w:val="0"/>
                <w:lang w:eastAsia="zh-CN"/>
              </w:rPr>
              <w:t>-2</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widowControl w:val="0"/>
              <w:rPr>
                <w:rFonts w:cs="Arial"/>
                <w:lang w:eastAsia="zh-CN"/>
              </w:rPr>
            </w:pPr>
            <w:r w:rsidRPr="004302C4">
              <w:rPr>
                <w:rFonts w:cs="Arial"/>
                <w:position w:val="-12"/>
                <w:lang w:eastAsia="en-US"/>
              </w:rPr>
              <w:object w:dxaOrig="400" w:dyaOrig="360">
                <v:shape id="_x0000_i1029" type="#_x0000_t75" style="width:19.6pt;height:17.3pt" o:ole="">
                  <v:imagedata r:id="rId19" o:title=""/>
                </v:shape>
                <o:OLEObject Type="Embed" ProgID="Equation.3" ShapeID="_x0000_i1029" DrawAspect="Content" ObjectID="_1484423757" r:id="rId20"/>
              </w:object>
            </w:r>
            <w:r w:rsidRPr="004302C4">
              <w:rPr>
                <w:rFonts w:cs="Arial"/>
                <w:lang w:eastAsia="en-US"/>
              </w:rPr>
              <w:t>at antenna port</w:t>
            </w:r>
          </w:p>
        </w:tc>
        <w:tc>
          <w:tcPr>
            <w:tcW w:w="709" w:type="dxa"/>
            <w:vAlign w:val="center"/>
          </w:tcPr>
          <w:p w:rsidR="003228F2" w:rsidRPr="004302C4" w:rsidRDefault="003228F2" w:rsidP="00E677A6">
            <w:pPr>
              <w:pStyle w:val="TAC"/>
              <w:keepNext w:val="0"/>
              <w:widowControl w:val="0"/>
              <w:rPr>
                <w:lang w:eastAsia="zh-CN"/>
              </w:rPr>
            </w:pPr>
            <w:r w:rsidRPr="004302C4">
              <w:rPr>
                <w:rFonts w:eastAsia="?? ??"/>
                <w:lang w:eastAsia="en-US"/>
              </w:rPr>
              <w:t>dBm/15kHz</w:t>
            </w:r>
          </w:p>
        </w:tc>
        <w:tc>
          <w:tcPr>
            <w:tcW w:w="3776" w:type="dxa"/>
            <w:gridSpan w:val="2"/>
            <w:vAlign w:val="center"/>
          </w:tcPr>
          <w:p w:rsidR="003228F2" w:rsidRPr="004302C4" w:rsidRDefault="003228F2" w:rsidP="00E677A6">
            <w:pPr>
              <w:pStyle w:val="TAC"/>
              <w:keepNext w:val="0"/>
              <w:widowControl w:val="0"/>
              <w:rPr>
                <w:rFonts w:eastAsia="?? ??"/>
                <w:lang w:eastAsia="en-US"/>
              </w:rPr>
            </w:pPr>
            <w:r>
              <w:rPr>
                <w:rFonts w:eastAsia="?? ??"/>
                <w:lang w:eastAsia="en-US"/>
              </w:rPr>
              <w:t>-98</w:t>
            </w:r>
          </w:p>
        </w:tc>
      </w:tr>
      <w:tr w:rsidR="003228F2" w:rsidRPr="00BE00C5" w:rsidTr="00901F07">
        <w:trPr>
          <w:trHeight w:val="201"/>
          <w:jc w:val="center"/>
        </w:trPr>
        <w:tc>
          <w:tcPr>
            <w:tcW w:w="3951" w:type="dxa"/>
            <w:gridSpan w:val="3"/>
            <w:tcBorders>
              <w:bottom w:val="nil"/>
            </w:tcBorders>
            <w:vAlign w:val="center"/>
          </w:tcPr>
          <w:p w:rsidR="003228F2" w:rsidRPr="004302C4" w:rsidRDefault="003228F2" w:rsidP="00E677A6">
            <w:pPr>
              <w:pStyle w:val="TAL"/>
              <w:keepNext w:val="0"/>
              <w:widowControl w:val="0"/>
              <w:rPr>
                <w:rFonts w:cs="Arial"/>
                <w:lang w:eastAsia="zh-CN"/>
              </w:rPr>
            </w:pPr>
            <w:r w:rsidRPr="004302C4">
              <w:rPr>
                <w:rFonts w:cs="Arial" w:hint="eastAsia"/>
                <w:lang w:eastAsia="zh-CN"/>
              </w:rPr>
              <w:t>Bandwidth</w:t>
            </w:r>
          </w:p>
        </w:tc>
        <w:tc>
          <w:tcPr>
            <w:tcW w:w="709" w:type="dxa"/>
            <w:tcBorders>
              <w:bottom w:val="nil"/>
            </w:tcBorders>
            <w:vAlign w:val="center"/>
          </w:tcPr>
          <w:p w:rsidR="003228F2" w:rsidRPr="004302C4" w:rsidRDefault="003228F2" w:rsidP="00E677A6">
            <w:pPr>
              <w:pStyle w:val="TAC"/>
              <w:keepNext w:val="0"/>
              <w:widowControl w:val="0"/>
              <w:rPr>
                <w:lang w:eastAsia="zh-CN"/>
              </w:rPr>
            </w:pPr>
            <w:r w:rsidRPr="004302C4">
              <w:rPr>
                <w:rFonts w:hint="eastAsia"/>
                <w:lang w:eastAsia="zh-CN"/>
              </w:rPr>
              <w:t>MHz</w:t>
            </w:r>
          </w:p>
        </w:tc>
        <w:tc>
          <w:tcPr>
            <w:tcW w:w="1510" w:type="dxa"/>
            <w:tcBorders>
              <w:bottom w:val="nil"/>
            </w:tcBorders>
            <w:vAlign w:val="center"/>
          </w:tcPr>
          <w:p w:rsidR="003228F2" w:rsidRPr="004302C4" w:rsidRDefault="003228F2" w:rsidP="00E677A6">
            <w:pPr>
              <w:pStyle w:val="TAC"/>
              <w:keepNext w:val="0"/>
              <w:widowControl w:val="0"/>
              <w:rPr>
                <w:lang w:eastAsia="zh-CN"/>
              </w:rPr>
            </w:pPr>
            <w:r w:rsidRPr="004302C4">
              <w:rPr>
                <w:rFonts w:hint="eastAsia"/>
                <w:lang w:eastAsia="zh-CN"/>
              </w:rPr>
              <w:t>10</w:t>
            </w:r>
          </w:p>
        </w:tc>
        <w:tc>
          <w:tcPr>
            <w:tcW w:w="2266" w:type="dxa"/>
            <w:tcBorders>
              <w:bottom w:val="nil"/>
            </w:tcBorders>
            <w:vAlign w:val="center"/>
          </w:tcPr>
          <w:p w:rsidR="003228F2" w:rsidRPr="004302C4" w:rsidRDefault="003228F2" w:rsidP="00E677A6">
            <w:pPr>
              <w:pStyle w:val="TAC"/>
              <w:keepNext w:val="0"/>
              <w:widowControl w:val="0"/>
              <w:rPr>
                <w:snapToGrid w:val="0"/>
                <w:lang w:eastAsia="zh-CN"/>
              </w:rPr>
            </w:pPr>
            <w:r w:rsidRPr="004302C4">
              <w:rPr>
                <w:rFonts w:hint="eastAsia"/>
                <w:snapToGrid w:val="0"/>
                <w:lang w:eastAsia="zh-CN"/>
              </w:rPr>
              <w:t>10</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widowControl w:val="0"/>
              <w:rPr>
                <w:rFonts w:cs="Arial"/>
                <w:lang w:eastAsia="zh-CN"/>
              </w:rPr>
            </w:pPr>
            <w:r w:rsidRPr="004302C4">
              <w:rPr>
                <w:rFonts w:cs="Arial" w:hint="eastAsia"/>
                <w:lang w:eastAsia="zh-CN"/>
              </w:rPr>
              <w:t>Number of configured EPDCCH Sets</w:t>
            </w:r>
          </w:p>
        </w:tc>
        <w:tc>
          <w:tcPr>
            <w:tcW w:w="709" w:type="dxa"/>
            <w:vAlign w:val="center"/>
          </w:tcPr>
          <w:p w:rsidR="003228F2" w:rsidRPr="004302C4" w:rsidRDefault="003228F2" w:rsidP="00E677A6">
            <w:pPr>
              <w:pStyle w:val="TAC"/>
              <w:keepNext w:val="0"/>
              <w:widowControl w:val="0"/>
              <w:rPr>
                <w:lang w:eastAsia="zh-CN"/>
              </w:rPr>
            </w:pPr>
          </w:p>
        </w:tc>
        <w:tc>
          <w:tcPr>
            <w:tcW w:w="3776" w:type="dxa"/>
            <w:gridSpan w:val="2"/>
            <w:vAlign w:val="center"/>
          </w:tcPr>
          <w:p w:rsidR="003228F2" w:rsidRPr="004302C4" w:rsidRDefault="003228F2" w:rsidP="00E677A6">
            <w:pPr>
              <w:pStyle w:val="TAC"/>
              <w:keepNext w:val="0"/>
              <w:widowControl w:val="0"/>
              <w:rPr>
                <w:lang w:eastAsia="zh-CN"/>
              </w:rPr>
            </w:pPr>
            <w:r w:rsidRPr="004302C4">
              <w:rPr>
                <w:rFonts w:eastAsia="?? ??" w:hint="eastAsia"/>
                <w:lang w:eastAsia="en-US"/>
              </w:rPr>
              <w:t>2 (Note1)</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widowControl w:val="0"/>
              <w:rPr>
                <w:rFonts w:cs="Arial"/>
                <w:lang w:eastAsia="zh-CN"/>
              </w:rPr>
            </w:pPr>
            <w:r w:rsidRPr="004302C4">
              <w:rPr>
                <w:rFonts w:cs="Arial" w:hint="eastAsia"/>
                <w:lang w:eastAsia="zh-CN"/>
              </w:rPr>
              <w:t>EPDCCH-PRB-Set ID (setConfigId)</w:t>
            </w:r>
          </w:p>
        </w:tc>
        <w:tc>
          <w:tcPr>
            <w:tcW w:w="709" w:type="dxa"/>
            <w:vAlign w:val="center"/>
          </w:tcPr>
          <w:p w:rsidR="003228F2" w:rsidRPr="004302C4" w:rsidRDefault="003228F2" w:rsidP="00E677A6">
            <w:pPr>
              <w:pStyle w:val="TAC"/>
              <w:keepNext w:val="0"/>
              <w:widowControl w:val="0"/>
              <w:rPr>
                <w:lang w:eastAsia="zh-CN"/>
              </w:rPr>
            </w:pPr>
          </w:p>
        </w:tc>
        <w:tc>
          <w:tcPr>
            <w:tcW w:w="1510" w:type="dxa"/>
            <w:vAlign w:val="center"/>
          </w:tcPr>
          <w:p w:rsidR="003228F2" w:rsidRPr="004302C4" w:rsidRDefault="003228F2" w:rsidP="00E677A6">
            <w:pPr>
              <w:pStyle w:val="TAC"/>
              <w:keepNext w:val="0"/>
              <w:widowControl w:val="0"/>
              <w:rPr>
                <w:lang w:eastAsia="zh-CN"/>
              </w:rPr>
            </w:pPr>
            <w:r w:rsidRPr="004302C4">
              <w:rPr>
                <w:rFonts w:hint="eastAsia"/>
                <w:lang w:eastAsia="zh-CN"/>
              </w:rPr>
              <w:t>0</w:t>
            </w:r>
          </w:p>
        </w:tc>
        <w:tc>
          <w:tcPr>
            <w:tcW w:w="2266" w:type="dxa"/>
            <w:vAlign w:val="center"/>
          </w:tcPr>
          <w:p w:rsidR="003228F2" w:rsidRPr="004302C4" w:rsidRDefault="003228F2" w:rsidP="00E677A6">
            <w:pPr>
              <w:pStyle w:val="TAC"/>
              <w:keepNext w:val="0"/>
              <w:widowControl w:val="0"/>
              <w:rPr>
                <w:lang w:eastAsia="zh-CN"/>
              </w:rPr>
            </w:pPr>
            <w:r w:rsidRPr="004302C4">
              <w:rPr>
                <w:rFonts w:hint="eastAsia"/>
                <w:lang w:eastAsia="zh-CN"/>
              </w:rPr>
              <w:t>1</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widowControl w:val="0"/>
              <w:rPr>
                <w:rFonts w:cs="Arial"/>
                <w:lang w:eastAsia="zh-CN"/>
              </w:rPr>
            </w:pPr>
            <w:r w:rsidRPr="004302C4">
              <w:rPr>
                <w:rFonts w:cs="Arial" w:hint="eastAsia"/>
                <w:lang w:eastAsia="zh-CN"/>
              </w:rPr>
              <w:t>Transmission type of EPDCCH-PRB-set</w:t>
            </w:r>
          </w:p>
        </w:tc>
        <w:tc>
          <w:tcPr>
            <w:tcW w:w="709" w:type="dxa"/>
            <w:vAlign w:val="center"/>
          </w:tcPr>
          <w:p w:rsidR="003228F2" w:rsidRPr="004302C4" w:rsidRDefault="003228F2" w:rsidP="00E677A6">
            <w:pPr>
              <w:pStyle w:val="TAC"/>
              <w:keepNext w:val="0"/>
              <w:widowControl w:val="0"/>
              <w:rPr>
                <w:lang w:eastAsia="zh-CN"/>
              </w:rPr>
            </w:pPr>
          </w:p>
        </w:tc>
        <w:tc>
          <w:tcPr>
            <w:tcW w:w="1510" w:type="dxa"/>
            <w:vAlign w:val="center"/>
          </w:tcPr>
          <w:p w:rsidR="003228F2" w:rsidRPr="004302C4" w:rsidRDefault="003228F2" w:rsidP="00E677A6">
            <w:pPr>
              <w:pStyle w:val="TAC"/>
              <w:keepNext w:val="0"/>
              <w:widowControl w:val="0"/>
              <w:rPr>
                <w:lang w:eastAsia="zh-CN"/>
              </w:rPr>
            </w:pPr>
            <w:r w:rsidRPr="004302C4">
              <w:rPr>
                <w:rFonts w:hint="eastAsia"/>
                <w:lang w:eastAsia="zh-CN"/>
              </w:rPr>
              <w:t>Localized</w:t>
            </w:r>
          </w:p>
        </w:tc>
        <w:tc>
          <w:tcPr>
            <w:tcW w:w="2266" w:type="dxa"/>
            <w:vAlign w:val="center"/>
          </w:tcPr>
          <w:p w:rsidR="003228F2" w:rsidRPr="004302C4" w:rsidRDefault="003228F2" w:rsidP="00E677A6">
            <w:pPr>
              <w:pStyle w:val="TAC"/>
              <w:keepNext w:val="0"/>
              <w:widowControl w:val="0"/>
              <w:rPr>
                <w:lang w:eastAsia="zh-CN"/>
              </w:rPr>
            </w:pPr>
            <w:r w:rsidRPr="004302C4">
              <w:rPr>
                <w:rFonts w:hint="eastAsia"/>
                <w:lang w:eastAsia="zh-CN"/>
              </w:rPr>
              <w:t>Localized</w:t>
            </w:r>
          </w:p>
        </w:tc>
      </w:tr>
      <w:tr w:rsidR="003228F2" w:rsidRPr="00BE00C5" w:rsidTr="00901F07">
        <w:trPr>
          <w:cantSplit/>
          <w:trHeight w:val="285"/>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 xml:space="preserve">Number of PRB pair per EPDCCH-PRB-set </w:t>
            </w:r>
          </w:p>
        </w:tc>
        <w:tc>
          <w:tcPr>
            <w:tcW w:w="709"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PRB</w:t>
            </w: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8</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8</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EPDCCH beamforming model</w:t>
            </w:r>
          </w:p>
        </w:tc>
        <w:tc>
          <w:tcPr>
            <w:tcW w:w="709" w:type="dxa"/>
            <w:vAlign w:val="center"/>
          </w:tcPr>
          <w:p w:rsidR="003228F2" w:rsidRPr="004302C4" w:rsidRDefault="003228F2" w:rsidP="00E677A6">
            <w:pPr>
              <w:pStyle w:val="TAC"/>
              <w:keepNext w:val="0"/>
              <w:keepLines w:val="0"/>
              <w:widowControl w:val="0"/>
              <w:rPr>
                <w:lang w:eastAsia="zh-CN"/>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Annex B.4.5</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Annex B.4.5</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PDSCH transmission mode</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TM10</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TM10</w:t>
            </w:r>
          </w:p>
        </w:tc>
      </w:tr>
      <w:tr w:rsidR="003228F2" w:rsidRPr="00BE00C5" w:rsidTr="00901F07">
        <w:trPr>
          <w:cantSplit/>
          <w:trHeight w:val="1021"/>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PDSCH transmission scheduling</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lang w:eastAsia="zh-CN"/>
              </w:rPr>
              <w:t>Probability of occurrence of PDSCH transmission</w:t>
            </w:r>
            <w:r w:rsidRPr="004302C4">
              <w:rPr>
                <w:rFonts w:hint="eastAsia"/>
                <w:lang w:eastAsia="zh-CN"/>
              </w:rPr>
              <w:t xml:space="preserve"> is 30% (Note 3)</w:t>
            </w:r>
          </w:p>
        </w:tc>
        <w:tc>
          <w:tcPr>
            <w:tcW w:w="2266" w:type="dxa"/>
            <w:vAlign w:val="center"/>
          </w:tcPr>
          <w:p w:rsidR="003228F2" w:rsidRPr="004302C4" w:rsidRDefault="003228F2" w:rsidP="00E677A6">
            <w:pPr>
              <w:pStyle w:val="TAC"/>
              <w:keepNext w:val="0"/>
              <w:keepLines w:val="0"/>
              <w:widowControl w:val="0"/>
              <w:rPr>
                <w:lang w:eastAsia="zh-CN"/>
              </w:rPr>
            </w:pPr>
            <w:r w:rsidRPr="004302C4">
              <w:rPr>
                <w:lang w:eastAsia="zh-CN"/>
              </w:rPr>
              <w:t>Probability of occurrence of PDSCH transmission</w:t>
            </w:r>
            <w:r w:rsidRPr="004302C4">
              <w:rPr>
                <w:rFonts w:hint="eastAsia"/>
                <w:lang w:eastAsia="zh-CN"/>
              </w:rPr>
              <w:t xml:space="preserve"> is 70% (Note 3)</w:t>
            </w:r>
          </w:p>
        </w:tc>
      </w:tr>
      <w:tr w:rsidR="003228F2" w:rsidRPr="00BE00C5" w:rsidTr="00901F07">
        <w:trPr>
          <w:cantSplit/>
          <w:trHeight w:val="577"/>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CSI reference signal configurations</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Antenna ports 15,16</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Antenna ports 15,16</w:t>
            </w:r>
          </w:p>
        </w:tc>
      </w:tr>
      <w:tr w:rsidR="003228F2" w:rsidRPr="00BE00C5" w:rsidTr="00901F07">
        <w:trPr>
          <w:cantSplit/>
          <w:trHeight w:val="419"/>
          <w:jc w:val="center"/>
        </w:trPr>
        <w:tc>
          <w:tcPr>
            <w:tcW w:w="1809" w:type="dxa"/>
            <w:vMerge w:val="restart"/>
            <w:vAlign w:val="center"/>
          </w:tcPr>
          <w:p w:rsidR="003228F2" w:rsidRPr="004302C4" w:rsidRDefault="003228F2" w:rsidP="00E677A6">
            <w:pPr>
              <w:pStyle w:val="TAL"/>
              <w:keepNext w:val="0"/>
              <w:keepLines w:val="0"/>
              <w:widowControl w:val="0"/>
              <w:rPr>
                <w:rFonts w:cs="Arial"/>
                <w:lang w:val="it-IT" w:eastAsia="zh-CN"/>
              </w:rPr>
            </w:pPr>
            <w:r w:rsidRPr="004302C4">
              <w:rPr>
                <w:rFonts w:cs="Arial" w:hint="eastAsia"/>
                <w:lang w:val="it-IT" w:eastAsia="zh-CN"/>
              </w:rPr>
              <w:t>Non-zero power CSI reference signal (NZPId=1)</w:t>
            </w:r>
          </w:p>
        </w:tc>
        <w:tc>
          <w:tcPr>
            <w:tcW w:w="2142" w:type="dxa"/>
            <w:gridSpan w:val="2"/>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CSI reference signal configuration</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0</w:t>
            </w:r>
          </w:p>
        </w:tc>
      </w:tr>
      <w:tr w:rsidR="003228F2" w:rsidRPr="00BE00C5" w:rsidTr="00901F07">
        <w:trPr>
          <w:cantSplit/>
          <w:trHeight w:val="144"/>
          <w:jc w:val="center"/>
        </w:trPr>
        <w:tc>
          <w:tcPr>
            <w:tcW w:w="1809" w:type="dxa"/>
            <w:vMerge/>
            <w:vAlign w:val="center"/>
          </w:tcPr>
          <w:p w:rsidR="003228F2" w:rsidRPr="004302C4" w:rsidRDefault="003228F2" w:rsidP="00E677A6">
            <w:pPr>
              <w:pStyle w:val="TAL"/>
              <w:keepNext w:val="0"/>
              <w:keepLines w:val="0"/>
              <w:widowControl w:val="0"/>
              <w:rPr>
                <w:rFonts w:cs="Arial"/>
                <w:lang w:eastAsia="zh-CN"/>
              </w:rPr>
            </w:pPr>
          </w:p>
        </w:tc>
        <w:tc>
          <w:tcPr>
            <w:tcW w:w="2142" w:type="dxa"/>
            <w:gridSpan w:val="2"/>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 xml:space="preserve">CSI reference signal subframe configuration </w:t>
            </w:r>
            <w:r w:rsidRPr="004302C4">
              <w:rPr>
                <w:rFonts w:cs="Arial"/>
                <w:i/>
                <w:lang w:eastAsia="en-US"/>
              </w:rPr>
              <w:t>I</w:t>
            </w:r>
            <w:r w:rsidRPr="004302C4">
              <w:rPr>
                <w:rFonts w:cs="Arial"/>
                <w:vertAlign w:val="subscript"/>
                <w:lang w:eastAsia="en-US"/>
              </w:rPr>
              <w:t>CSI-RS</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c>
          <w:tcPr>
            <w:tcW w:w="2266" w:type="dxa"/>
            <w:vAlign w:val="center"/>
          </w:tcPr>
          <w:p w:rsidR="003228F2" w:rsidRPr="004302C4" w:rsidRDefault="003228F2" w:rsidP="00E677A6">
            <w:pPr>
              <w:pStyle w:val="TAC"/>
              <w:keepNext w:val="0"/>
              <w:keepLines w:val="0"/>
              <w:widowControl w:val="0"/>
              <w:rPr>
                <w:lang w:eastAsia="zh-CN"/>
              </w:rPr>
            </w:pPr>
            <w:r>
              <w:rPr>
                <w:lang w:eastAsia="zh-CN"/>
              </w:rPr>
              <w:t>0</w:t>
            </w:r>
          </w:p>
        </w:tc>
      </w:tr>
      <w:tr w:rsidR="003228F2" w:rsidRPr="00BE00C5" w:rsidTr="00901F07">
        <w:trPr>
          <w:cantSplit/>
          <w:trHeight w:val="402"/>
          <w:jc w:val="center"/>
        </w:trPr>
        <w:tc>
          <w:tcPr>
            <w:tcW w:w="1809" w:type="dxa"/>
            <w:vMerge w:val="restart"/>
            <w:vAlign w:val="center"/>
          </w:tcPr>
          <w:p w:rsidR="003228F2" w:rsidRPr="004302C4" w:rsidRDefault="003228F2" w:rsidP="00E677A6">
            <w:pPr>
              <w:pStyle w:val="TAL"/>
              <w:keepNext w:val="0"/>
              <w:keepLines w:val="0"/>
              <w:widowControl w:val="0"/>
              <w:rPr>
                <w:rFonts w:cs="Arial"/>
                <w:lang w:val="it-IT" w:eastAsia="zh-CN"/>
              </w:rPr>
            </w:pPr>
            <w:r w:rsidRPr="004302C4">
              <w:rPr>
                <w:rFonts w:cs="Arial" w:hint="eastAsia"/>
                <w:lang w:val="it-IT" w:eastAsia="zh-CN"/>
              </w:rPr>
              <w:t>Non-zero power CSI reference signal (NZPId=2)</w:t>
            </w:r>
          </w:p>
        </w:tc>
        <w:tc>
          <w:tcPr>
            <w:tcW w:w="2142" w:type="dxa"/>
            <w:gridSpan w:val="2"/>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CSI reference signal configuration</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Pr>
                <w:rFonts w:cs="v5.0.0"/>
                <w:lang w:eastAsia="zh-CN"/>
              </w:rPr>
              <w:t>10</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r>
      <w:tr w:rsidR="003228F2" w:rsidRPr="00BE00C5" w:rsidTr="00901F07">
        <w:trPr>
          <w:cantSplit/>
          <w:trHeight w:val="70"/>
          <w:jc w:val="center"/>
        </w:trPr>
        <w:tc>
          <w:tcPr>
            <w:tcW w:w="1809" w:type="dxa"/>
            <w:vMerge/>
            <w:vAlign w:val="center"/>
          </w:tcPr>
          <w:p w:rsidR="003228F2" w:rsidRPr="004302C4" w:rsidRDefault="003228F2" w:rsidP="00E677A6">
            <w:pPr>
              <w:pStyle w:val="TAL"/>
              <w:keepNext w:val="0"/>
              <w:keepLines w:val="0"/>
              <w:widowControl w:val="0"/>
              <w:rPr>
                <w:rFonts w:cs="Arial"/>
                <w:lang w:eastAsia="zh-CN"/>
              </w:rPr>
            </w:pPr>
          </w:p>
        </w:tc>
        <w:tc>
          <w:tcPr>
            <w:tcW w:w="2142" w:type="dxa"/>
            <w:gridSpan w:val="2"/>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 xml:space="preserve">CSI reference signal subframe configuration </w:t>
            </w:r>
            <w:r w:rsidRPr="004302C4">
              <w:rPr>
                <w:rFonts w:cs="Arial"/>
                <w:i/>
                <w:lang w:eastAsia="en-US"/>
              </w:rPr>
              <w:t>I</w:t>
            </w:r>
            <w:r w:rsidRPr="004302C4">
              <w:rPr>
                <w:rFonts w:cs="Arial"/>
                <w:vertAlign w:val="subscript"/>
                <w:lang w:eastAsia="en-US"/>
              </w:rPr>
              <w:t>CSI-RS</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Pr>
                <w:lang w:eastAsia="zh-CN"/>
              </w:rPr>
              <w:t>0</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r>
      <w:tr w:rsidR="003228F2" w:rsidRPr="00BE00C5" w:rsidTr="00901F07">
        <w:trPr>
          <w:cantSplit/>
          <w:trHeight w:val="603"/>
          <w:jc w:val="center"/>
        </w:trPr>
        <w:tc>
          <w:tcPr>
            <w:tcW w:w="1809" w:type="dxa"/>
            <w:vMerge w:val="restart"/>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Zero power CSI reference signal</w:t>
            </w:r>
          </w:p>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(ZPId=1)</w:t>
            </w:r>
          </w:p>
        </w:tc>
        <w:tc>
          <w:tcPr>
            <w:tcW w:w="2142" w:type="dxa"/>
            <w:gridSpan w:val="2"/>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CSI-RS Configuration list (ZeroPowerCSI-RS bitmap)</w:t>
            </w:r>
          </w:p>
        </w:tc>
        <w:tc>
          <w:tcPr>
            <w:tcW w:w="709"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Bitmap</w:t>
            </w: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c>
          <w:tcPr>
            <w:tcW w:w="2266" w:type="dxa"/>
            <w:vAlign w:val="center"/>
          </w:tcPr>
          <w:p w:rsidR="003228F2" w:rsidRPr="004302C4" w:rsidRDefault="003228F2" w:rsidP="00E677A6">
            <w:pPr>
              <w:pStyle w:val="TAC"/>
              <w:keepNext w:val="0"/>
              <w:keepLines w:val="0"/>
              <w:widowControl w:val="0"/>
              <w:rPr>
                <w:lang w:eastAsia="zh-CN"/>
              </w:rPr>
            </w:pPr>
            <w:r w:rsidRPr="004302C4">
              <w:rPr>
                <w:lang w:val="en-US" w:eastAsia="en-US" w:bidi="hi-IN"/>
              </w:rPr>
              <w:t>1</w:t>
            </w:r>
            <w:r w:rsidRPr="004302C4">
              <w:rPr>
                <w:rFonts w:hint="eastAsia"/>
                <w:lang w:val="en-US" w:eastAsia="zh-CN" w:bidi="hi-IN"/>
              </w:rPr>
              <w:t>0</w:t>
            </w:r>
            <w:r w:rsidRPr="004302C4">
              <w:rPr>
                <w:lang w:val="en-US" w:eastAsia="en-US" w:bidi="hi-IN"/>
              </w:rPr>
              <w:t>000100000</w:t>
            </w:r>
            <w:r>
              <w:rPr>
                <w:lang w:val="en-US" w:eastAsia="zh-CN" w:bidi="hi-IN"/>
              </w:rPr>
              <w:t>0</w:t>
            </w:r>
            <w:r w:rsidRPr="004302C4">
              <w:rPr>
                <w:lang w:val="en-US" w:eastAsia="en-US" w:bidi="hi-IN"/>
              </w:rPr>
              <w:t>0000</w:t>
            </w:r>
          </w:p>
        </w:tc>
      </w:tr>
      <w:tr w:rsidR="003228F2" w:rsidRPr="00BE00C5" w:rsidTr="00901F07">
        <w:trPr>
          <w:cantSplit/>
          <w:trHeight w:val="144"/>
          <w:jc w:val="center"/>
        </w:trPr>
        <w:tc>
          <w:tcPr>
            <w:tcW w:w="1809" w:type="dxa"/>
            <w:vMerge/>
            <w:vAlign w:val="center"/>
          </w:tcPr>
          <w:p w:rsidR="003228F2" w:rsidRPr="004302C4" w:rsidRDefault="003228F2" w:rsidP="00E677A6">
            <w:pPr>
              <w:pStyle w:val="TAL"/>
              <w:keepNext w:val="0"/>
              <w:keepLines w:val="0"/>
              <w:widowControl w:val="0"/>
              <w:rPr>
                <w:rFonts w:cs="Arial"/>
                <w:lang w:eastAsia="zh-CN"/>
              </w:rPr>
            </w:pPr>
          </w:p>
        </w:tc>
        <w:tc>
          <w:tcPr>
            <w:tcW w:w="2142" w:type="dxa"/>
            <w:gridSpan w:val="2"/>
            <w:vAlign w:val="center"/>
          </w:tcPr>
          <w:p w:rsidR="003228F2" w:rsidRPr="00834857" w:rsidRDefault="003228F2" w:rsidP="00E677A6">
            <w:pPr>
              <w:pStyle w:val="TAL"/>
              <w:keepNext w:val="0"/>
              <w:keepLines w:val="0"/>
              <w:widowControl w:val="0"/>
              <w:rPr>
                <w:rFonts w:cs="Arial"/>
                <w:lang w:val="fr-FR" w:eastAsia="zh-CN"/>
              </w:rPr>
            </w:pPr>
            <w:r w:rsidRPr="00834857">
              <w:rPr>
                <w:rFonts w:cs="Arial" w:hint="eastAsia"/>
                <w:lang w:val="fr-FR" w:eastAsia="zh-CN"/>
              </w:rPr>
              <w:t xml:space="preserve">CSI-RS </w:t>
            </w:r>
            <w:r w:rsidRPr="00834857">
              <w:rPr>
                <w:rFonts w:cs="Arial"/>
                <w:lang w:val="fr-FR" w:eastAsia="zh-CN"/>
              </w:rPr>
              <w:t>subframe</w:t>
            </w:r>
            <w:r w:rsidRPr="00834857">
              <w:rPr>
                <w:rFonts w:cs="Arial" w:hint="eastAsia"/>
                <w:lang w:val="fr-FR" w:eastAsia="zh-CN"/>
              </w:rPr>
              <w:t xml:space="preserve"> configuration </w:t>
            </w:r>
            <w:r w:rsidRPr="00834857">
              <w:rPr>
                <w:rFonts w:cs="Arial"/>
                <w:i/>
                <w:lang w:val="fr-FR" w:eastAsia="en-US"/>
              </w:rPr>
              <w:t>I</w:t>
            </w:r>
            <w:r w:rsidRPr="00834857">
              <w:rPr>
                <w:rFonts w:cs="Arial"/>
                <w:vertAlign w:val="subscript"/>
                <w:lang w:val="fr-FR" w:eastAsia="en-US"/>
              </w:rPr>
              <w:t>CSI-RS</w:t>
            </w:r>
          </w:p>
        </w:tc>
        <w:tc>
          <w:tcPr>
            <w:tcW w:w="709" w:type="dxa"/>
            <w:vAlign w:val="center"/>
          </w:tcPr>
          <w:p w:rsidR="003228F2" w:rsidRPr="00834857" w:rsidRDefault="003228F2" w:rsidP="00E677A6">
            <w:pPr>
              <w:pStyle w:val="TAC"/>
              <w:keepNext w:val="0"/>
              <w:keepLines w:val="0"/>
              <w:widowControl w:val="0"/>
              <w:rPr>
                <w:rFonts w:eastAsia="?? ??"/>
                <w:lang w:val="fr-FR"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c>
          <w:tcPr>
            <w:tcW w:w="2266" w:type="dxa"/>
            <w:vAlign w:val="center"/>
          </w:tcPr>
          <w:p w:rsidR="003228F2" w:rsidRPr="004302C4" w:rsidRDefault="003228F2" w:rsidP="00E677A6">
            <w:pPr>
              <w:pStyle w:val="TAC"/>
              <w:keepNext w:val="0"/>
              <w:keepLines w:val="0"/>
              <w:widowControl w:val="0"/>
              <w:rPr>
                <w:lang w:eastAsia="zh-CN"/>
              </w:rPr>
            </w:pPr>
            <w:r>
              <w:rPr>
                <w:lang w:eastAsia="zh-CN"/>
              </w:rPr>
              <w:t>0</w:t>
            </w:r>
          </w:p>
        </w:tc>
      </w:tr>
      <w:tr w:rsidR="003228F2" w:rsidRPr="00BE00C5" w:rsidTr="00901F07">
        <w:trPr>
          <w:cantSplit/>
          <w:trHeight w:val="144"/>
          <w:jc w:val="center"/>
        </w:trPr>
        <w:tc>
          <w:tcPr>
            <w:tcW w:w="1809" w:type="dxa"/>
            <w:vMerge w:val="restart"/>
            <w:vAlign w:val="center"/>
          </w:tcPr>
          <w:p w:rsidR="003228F2" w:rsidRPr="00463A26" w:rsidRDefault="003228F2" w:rsidP="00E677A6">
            <w:pPr>
              <w:pStyle w:val="TAL"/>
              <w:keepNext w:val="0"/>
              <w:keepLines w:val="0"/>
              <w:widowControl w:val="0"/>
              <w:rPr>
                <w:rFonts w:cs="Arial"/>
                <w:highlight w:val="yellow"/>
                <w:lang w:eastAsia="zh-CN"/>
              </w:rPr>
            </w:pPr>
            <w:r w:rsidRPr="00463A26">
              <w:rPr>
                <w:rFonts w:cs="Arial" w:hint="eastAsia"/>
                <w:highlight w:val="yellow"/>
                <w:lang w:eastAsia="zh-CN"/>
              </w:rPr>
              <w:t>Zero power CSI reference signal</w:t>
            </w:r>
          </w:p>
          <w:p w:rsidR="003228F2" w:rsidRPr="00463A26" w:rsidRDefault="003228F2" w:rsidP="00E677A6">
            <w:pPr>
              <w:pStyle w:val="TAL"/>
              <w:keepNext w:val="0"/>
              <w:keepLines w:val="0"/>
              <w:widowControl w:val="0"/>
              <w:rPr>
                <w:rFonts w:cs="Arial"/>
                <w:highlight w:val="yellow"/>
                <w:lang w:eastAsia="zh-CN"/>
              </w:rPr>
            </w:pPr>
            <w:r w:rsidRPr="00463A26">
              <w:rPr>
                <w:rFonts w:cs="Arial" w:hint="eastAsia"/>
                <w:highlight w:val="yellow"/>
                <w:lang w:eastAsia="zh-CN"/>
              </w:rPr>
              <w:t>(ZPId=</w:t>
            </w:r>
            <w:r w:rsidRPr="00463A26">
              <w:rPr>
                <w:rFonts w:cs="Arial"/>
                <w:highlight w:val="yellow"/>
                <w:lang w:eastAsia="zh-CN"/>
              </w:rPr>
              <w:t>2</w:t>
            </w:r>
            <w:r w:rsidRPr="00463A26">
              <w:rPr>
                <w:rFonts w:cs="Arial" w:hint="eastAsia"/>
                <w:highlight w:val="yellow"/>
                <w:lang w:eastAsia="zh-CN"/>
              </w:rPr>
              <w:t>)</w:t>
            </w:r>
          </w:p>
        </w:tc>
        <w:tc>
          <w:tcPr>
            <w:tcW w:w="2142" w:type="dxa"/>
            <w:gridSpan w:val="2"/>
            <w:vAlign w:val="center"/>
          </w:tcPr>
          <w:p w:rsidR="003228F2" w:rsidRPr="00463A26" w:rsidRDefault="003228F2" w:rsidP="00E677A6">
            <w:pPr>
              <w:pStyle w:val="TAL"/>
              <w:keepNext w:val="0"/>
              <w:keepLines w:val="0"/>
              <w:widowControl w:val="0"/>
              <w:rPr>
                <w:rFonts w:cs="Arial"/>
                <w:highlight w:val="yellow"/>
                <w:lang w:val="fr-FR" w:eastAsia="zh-CN"/>
              </w:rPr>
            </w:pPr>
            <w:r w:rsidRPr="00463A26">
              <w:rPr>
                <w:rFonts w:cs="Arial" w:hint="eastAsia"/>
                <w:highlight w:val="yellow"/>
                <w:lang w:eastAsia="zh-CN"/>
              </w:rPr>
              <w:t>CSI-RS Configuration list (ZeroPowerCSI-RS bitmap)</w:t>
            </w:r>
          </w:p>
        </w:tc>
        <w:tc>
          <w:tcPr>
            <w:tcW w:w="709" w:type="dxa"/>
            <w:vAlign w:val="center"/>
          </w:tcPr>
          <w:p w:rsidR="003228F2" w:rsidRPr="00463A26" w:rsidRDefault="003228F2" w:rsidP="00E677A6">
            <w:pPr>
              <w:pStyle w:val="TAC"/>
              <w:keepNext w:val="0"/>
              <w:keepLines w:val="0"/>
              <w:widowControl w:val="0"/>
              <w:rPr>
                <w:rFonts w:eastAsia="?? ??"/>
                <w:highlight w:val="yellow"/>
                <w:lang w:val="fr-FR" w:eastAsia="en-US"/>
              </w:rPr>
            </w:pPr>
            <w:r w:rsidRPr="00463A26">
              <w:rPr>
                <w:rFonts w:hint="eastAsia"/>
                <w:highlight w:val="yellow"/>
                <w:lang w:eastAsia="zh-CN"/>
              </w:rPr>
              <w:t>Bitmap</w:t>
            </w:r>
          </w:p>
        </w:tc>
        <w:tc>
          <w:tcPr>
            <w:tcW w:w="1510" w:type="dxa"/>
            <w:vAlign w:val="center"/>
          </w:tcPr>
          <w:p w:rsidR="003228F2" w:rsidRPr="00463A26" w:rsidRDefault="003228F2" w:rsidP="00E677A6">
            <w:pPr>
              <w:pStyle w:val="TAC"/>
              <w:keepNext w:val="0"/>
              <w:keepLines w:val="0"/>
              <w:widowControl w:val="0"/>
              <w:rPr>
                <w:highlight w:val="yellow"/>
                <w:lang w:eastAsia="zh-CN"/>
              </w:rPr>
            </w:pPr>
            <w:r w:rsidRPr="00463A26">
              <w:rPr>
                <w:highlight w:val="yellow"/>
                <w:lang w:eastAsia="zh-CN"/>
              </w:rPr>
              <w:t>N/A</w:t>
            </w:r>
          </w:p>
        </w:tc>
        <w:tc>
          <w:tcPr>
            <w:tcW w:w="2266" w:type="dxa"/>
            <w:vAlign w:val="center"/>
          </w:tcPr>
          <w:p w:rsidR="003228F2" w:rsidRPr="00463A26" w:rsidRDefault="003228F2" w:rsidP="00E677A6">
            <w:pPr>
              <w:pStyle w:val="TAC"/>
              <w:keepNext w:val="0"/>
              <w:keepLines w:val="0"/>
              <w:widowControl w:val="0"/>
              <w:rPr>
                <w:highlight w:val="yellow"/>
                <w:lang w:eastAsia="zh-CN"/>
              </w:rPr>
            </w:pPr>
            <w:r w:rsidRPr="00463A26">
              <w:rPr>
                <w:highlight w:val="yellow"/>
                <w:lang w:val="en-US" w:eastAsia="en-US" w:bidi="hi-IN"/>
              </w:rPr>
              <w:t>1</w:t>
            </w:r>
            <w:r w:rsidRPr="00463A26">
              <w:rPr>
                <w:rFonts w:hint="eastAsia"/>
                <w:highlight w:val="yellow"/>
                <w:lang w:val="en-US" w:eastAsia="zh-CN" w:bidi="hi-IN"/>
              </w:rPr>
              <w:t>0</w:t>
            </w:r>
            <w:r w:rsidRPr="00463A26">
              <w:rPr>
                <w:highlight w:val="yellow"/>
                <w:lang w:val="en-US" w:eastAsia="en-US" w:bidi="hi-IN"/>
              </w:rPr>
              <w:t>000100000</w:t>
            </w:r>
            <w:r w:rsidRPr="00463A26">
              <w:rPr>
                <w:highlight w:val="yellow"/>
                <w:lang w:val="en-US" w:eastAsia="zh-CN" w:bidi="hi-IN"/>
              </w:rPr>
              <w:t>0</w:t>
            </w:r>
            <w:r w:rsidRPr="00463A26">
              <w:rPr>
                <w:highlight w:val="yellow"/>
                <w:lang w:val="en-US" w:eastAsia="en-US" w:bidi="hi-IN"/>
              </w:rPr>
              <w:t>0000</w:t>
            </w:r>
          </w:p>
        </w:tc>
      </w:tr>
      <w:tr w:rsidR="003228F2" w:rsidRPr="00BE00C5" w:rsidTr="00901F07">
        <w:trPr>
          <w:cantSplit/>
          <w:trHeight w:val="144"/>
          <w:jc w:val="center"/>
        </w:trPr>
        <w:tc>
          <w:tcPr>
            <w:tcW w:w="1809" w:type="dxa"/>
            <w:vMerge/>
            <w:vAlign w:val="center"/>
          </w:tcPr>
          <w:p w:rsidR="003228F2" w:rsidRPr="00463A26" w:rsidRDefault="003228F2" w:rsidP="00E677A6">
            <w:pPr>
              <w:pStyle w:val="TAL"/>
              <w:keepNext w:val="0"/>
              <w:keepLines w:val="0"/>
              <w:widowControl w:val="0"/>
              <w:rPr>
                <w:rFonts w:cs="Arial"/>
                <w:highlight w:val="yellow"/>
                <w:lang w:eastAsia="zh-CN"/>
              </w:rPr>
            </w:pPr>
          </w:p>
        </w:tc>
        <w:tc>
          <w:tcPr>
            <w:tcW w:w="2142" w:type="dxa"/>
            <w:gridSpan w:val="2"/>
            <w:vAlign w:val="center"/>
          </w:tcPr>
          <w:p w:rsidR="003228F2" w:rsidRPr="00463A26" w:rsidRDefault="003228F2" w:rsidP="00E677A6">
            <w:pPr>
              <w:pStyle w:val="TAL"/>
              <w:keepNext w:val="0"/>
              <w:keepLines w:val="0"/>
              <w:widowControl w:val="0"/>
              <w:rPr>
                <w:rFonts w:cs="Arial"/>
                <w:highlight w:val="yellow"/>
                <w:lang w:val="fr-FR" w:eastAsia="zh-CN"/>
              </w:rPr>
            </w:pPr>
            <w:r w:rsidRPr="00463A26">
              <w:rPr>
                <w:rFonts w:cs="Arial" w:hint="eastAsia"/>
                <w:highlight w:val="yellow"/>
                <w:lang w:eastAsia="zh-CN"/>
              </w:rPr>
              <w:t>CSI-RS Configuration list (ZeroPowerCSI-RS bitmap)</w:t>
            </w:r>
          </w:p>
        </w:tc>
        <w:tc>
          <w:tcPr>
            <w:tcW w:w="709" w:type="dxa"/>
            <w:vAlign w:val="center"/>
          </w:tcPr>
          <w:p w:rsidR="003228F2" w:rsidRPr="00463A26" w:rsidRDefault="003228F2" w:rsidP="00E677A6">
            <w:pPr>
              <w:pStyle w:val="TAC"/>
              <w:keepNext w:val="0"/>
              <w:keepLines w:val="0"/>
              <w:widowControl w:val="0"/>
              <w:rPr>
                <w:rFonts w:eastAsia="?? ??"/>
                <w:highlight w:val="yellow"/>
                <w:lang w:val="fr-FR" w:eastAsia="en-US"/>
              </w:rPr>
            </w:pPr>
          </w:p>
        </w:tc>
        <w:tc>
          <w:tcPr>
            <w:tcW w:w="1510" w:type="dxa"/>
            <w:vAlign w:val="center"/>
          </w:tcPr>
          <w:p w:rsidR="003228F2" w:rsidRPr="00463A26" w:rsidRDefault="003228F2" w:rsidP="00E677A6">
            <w:pPr>
              <w:pStyle w:val="TAC"/>
              <w:keepNext w:val="0"/>
              <w:keepLines w:val="0"/>
              <w:widowControl w:val="0"/>
              <w:rPr>
                <w:highlight w:val="yellow"/>
                <w:lang w:eastAsia="zh-CN"/>
              </w:rPr>
            </w:pPr>
            <w:r w:rsidRPr="00463A26">
              <w:rPr>
                <w:highlight w:val="yellow"/>
                <w:lang w:eastAsia="zh-CN"/>
              </w:rPr>
              <w:t>N/A</w:t>
            </w:r>
          </w:p>
        </w:tc>
        <w:tc>
          <w:tcPr>
            <w:tcW w:w="2266" w:type="dxa"/>
            <w:vAlign w:val="center"/>
          </w:tcPr>
          <w:p w:rsidR="003228F2" w:rsidRPr="00463A26" w:rsidRDefault="003228F2" w:rsidP="00E677A6">
            <w:pPr>
              <w:pStyle w:val="TAC"/>
              <w:keepNext w:val="0"/>
              <w:keepLines w:val="0"/>
              <w:widowControl w:val="0"/>
              <w:rPr>
                <w:highlight w:val="yellow"/>
                <w:lang w:eastAsia="zh-CN"/>
              </w:rPr>
            </w:pPr>
            <w:r w:rsidRPr="00463A26">
              <w:rPr>
                <w:highlight w:val="yellow"/>
                <w:lang w:eastAsia="zh-CN"/>
              </w:rPr>
              <w:t>3</w:t>
            </w:r>
          </w:p>
        </w:tc>
      </w:tr>
      <w:tr w:rsidR="003228F2" w:rsidRPr="00BE00C5" w:rsidTr="00901F07">
        <w:trPr>
          <w:cantSplit/>
          <w:trHeight w:val="603"/>
          <w:jc w:val="center"/>
        </w:trPr>
        <w:tc>
          <w:tcPr>
            <w:tcW w:w="1809" w:type="dxa"/>
            <w:vMerge w:val="restart"/>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Zero power CSI reference signal</w:t>
            </w:r>
          </w:p>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(ZPId=</w:t>
            </w:r>
            <w:r>
              <w:rPr>
                <w:rFonts w:cs="Arial"/>
                <w:lang w:eastAsia="zh-CN"/>
              </w:rPr>
              <w:t>3</w:t>
            </w:r>
            <w:r w:rsidRPr="004302C4">
              <w:rPr>
                <w:rFonts w:cs="Arial" w:hint="eastAsia"/>
                <w:lang w:eastAsia="zh-CN"/>
              </w:rPr>
              <w:t>)</w:t>
            </w:r>
          </w:p>
        </w:tc>
        <w:tc>
          <w:tcPr>
            <w:tcW w:w="2142" w:type="dxa"/>
            <w:gridSpan w:val="2"/>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CSI-RS Configuration list (ZeroPowerCSI-RS bitmap)</w:t>
            </w:r>
          </w:p>
        </w:tc>
        <w:tc>
          <w:tcPr>
            <w:tcW w:w="709"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Bitmap</w:t>
            </w: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val="en-US" w:eastAsia="zh-CN" w:bidi="hi-IN"/>
              </w:rPr>
              <w:t>1</w:t>
            </w:r>
            <w:r w:rsidRPr="004302C4">
              <w:rPr>
                <w:lang w:val="en-US" w:eastAsia="en-US" w:bidi="hi-IN"/>
              </w:rPr>
              <w:t>000</w:t>
            </w:r>
            <w:r w:rsidRPr="004302C4">
              <w:rPr>
                <w:rFonts w:hint="eastAsia"/>
                <w:lang w:val="en-US" w:eastAsia="zh-CN" w:bidi="hi-IN"/>
              </w:rPr>
              <w:t>0</w:t>
            </w:r>
            <w:r w:rsidRPr="004302C4">
              <w:rPr>
                <w:lang w:val="en-US" w:eastAsia="zh-CN" w:bidi="hi-IN"/>
              </w:rPr>
              <w:t>1</w:t>
            </w:r>
            <w:r w:rsidRPr="004302C4">
              <w:rPr>
                <w:lang w:val="en-US" w:eastAsia="en-US" w:bidi="hi-IN"/>
              </w:rPr>
              <w:t>00000</w:t>
            </w:r>
            <w:r w:rsidRPr="004302C4">
              <w:rPr>
                <w:lang w:val="en-US" w:eastAsia="zh-CN" w:bidi="hi-IN"/>
              </w:rPr>
              <w:t>0</w:t>
            </w:r>
            <w:r w:rsidRPr="004302C4">
              <w:rPr>
                <w:lang w:val="en-US" w:eastAsia="en-US" w:bidi="hi-IN"/>
              </w:rPr>
              <w:t>0000</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r>
      <w:tr w:rsidR="003228F2" w:rsidRPr="00BE00C5" w:rsidTr="00901F07">
        <w:trPr>
          <w:cantSplit/>
          <w:trHeight w:val="144"/>
          <w:jc w:val="center"/>
        </w:trPr>
        <w:tc>
          <w:tcPr>
            <w:tcW w:w="1809" w:type="dxa"/>
            <w:vMerge/>
            <w:vAlign w:val="center"/>
          </w:tcPr>
          <w:p w:rsidR="003228F2" w:rsidRPr="004302C4" w:rsidRDefault="003228F2" w:rsidP="00E677A6">
            <w:pPr>
              <w:pStyle w:val="TAL"/>
              <w:keepNext w:val="0"/>
              <w:keepLines w:val="0"/>
              <w:widowControl w:val="0"/>
              <w:rPr>
                <w:rFonts w:cs="Arial"/>
                <w:lang w:eastAsia="zh-CN"/>
              </w:rPr>
            </w:pPr>
          </w:p>
        </w:tc>
        <w:tc>
          <w:tcPr>
            <w:tcW w:w="2142" w:type="dxa"/>
            <w:gridSpan w:val="2"/>
            <w:vAlign w:val="center"/>
          </w:tcPr>
          <w:p w:rsidR="003228F2" w:rsidRPr="00834857" w:rsidRDefault="003228F2" w:rsidP="00E677A6">
            <w:pPr>
              <w:pStyle w:val="TAL"/>
              <w:keepNext w:val="0"/>
              <w:keepLines w:val="0"/>
              <w:widowControl w:val="0"/>
              <w:rPr>
                <w:rFonts w:cs="Arial"/>
                <w:lang w:val="fr-FR" w:eastAsia="zh-CN"/>
              </w:rPr>
            </w:pPr>
            <w:r w:rsidRPr="00834857">
              <w:rPr>
                <w:rFonts w:cs="Arial" w:hint="eastAsia"/>
                <w:lang w:val="fr-FR" w:eastAsia="zh-CN"/>
              </w:rPr>
              <w:t xml:space="preserve">CSI-RS </w:t>
            </w:r>
            <w:r w:rsidRPr="00834857">
              <w:rPr>
                <w:rFonts w:cs="Arial"/>
                <w:lang w:val="fr-FR" w:eastAsia="zh-CN"/>
              </w:rPr>
              <w:t>subframe</w:t>
            </w:r>
            <w:r w:rsidRPr="00834857">
              <w:rPr>
                <w:rFonts w:cs="Arial" w:hint="eastAsia"/>
                <w:lang w:val="fr-FR" w:eastAsia="zh-CN"/>
              </w:rPr>
              <w:t xml:space="preserve"> configuration </w:t>
            </w:r>
            <w:r w:rsidRPr="00834857">
              <w:rPr>
                <w:rFonts w:cs="Arial"/>
                <w:i/>
                <w:lang w:val="fr-FR" w:eastAsia="en-US"/>
              </w:rPr>
              <w:t>I</w:t>
            </w:r>
            <w:r w:rsidRPr="00834857">
              <w:rPr>
                <w:rFonts w:cs="Arial"/>
                <w:vertAlign w:val="subscript"/>
                <w:lang w:val="fr-FR" w:eastAsia="en-US"/>
              </w:rPr>
              <w:t>CSI-RS</w:t>
            </w:r>
          </w:p>
        </w:tc>
        <w:tc>
          <w:tcPr>
            <w:tcW w:w="709" w:type="dxa"/>
            <w:vAlign w:val="center"/>
          </w:tcPr>
          <w:p w:rsidR="003228F2" w:rsidRPr="00834857" w:rsidRDefault="003228F2" w:rsidP="00E677A6">
            <w:pPr>
              <w:pStyle w:val="TAC"/>
              <w:keepNext w:val="0"/>
              <w:keepLines w:val="0"/>
              <w:widowControl w:val="0"/>
              <w:rPr>
                <w:rFonts w:eastAsia="?? ??"/>
                <w:lang w:val="fr-FR" w:eastAsia="en-US"/>
              </w:rPr>
            </w:pPr>
          </w:p>
        </w:tc>
        <w:tc>
          <w:tcPr>
            <w:tcW w:w="1510" w:type="dxa"/>
            <w:vAlign w:val="center"/>
          </w:tcPr>
          <w:p w:rsidR="003228F2" w:rsidRPr="004302C4" w:rsidRDefault="003228F2" w:rsidP="00E677A6">
            <w:pPr>
              <w:pStyle w:val="TAC"/>
              <w:keepNext w:val="0"/>
              <w:keepLines w:val="0"/>
              <w:widowControl w:val="0"/>
              <w:rPr>
                <w:lang w:eastAsia="zh-CN"/>
              </w:rPr>
            </w:pPr>
            <w:r>
              <w:rPr>
                <w:lang w:eastAsia="zh-CN"/>
              </w:rPr>
              <w:t>0</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r>
      <w:tr w:rsidR="003228F2" w:rsidRPr="00BE00C5" w:rsidTr="00901F07">
        <w:trPr>
          <w:cantSplit/>
          <w:trHeight w:val="144"/>
          <w:jc w:val="center"/>
        </w:trPr>
        <w:tc>
          <w:tcPr>
            <w:tcW w:w="1809" w:type="dxa"/>
            <w:vMerge w:val="restart"/>
            <w:vAlign w:val="center"/>
          </w:tcPr>
          <w:p w:rsidR="003228F2" w:rsidRPr="00463A26" w:rsidRDefault="003228F2" w:rsidP="00E677A6">
            <w:pPr>
              <w:pStyle w:val="TAL"/>
              <w:keepNext w:val="0"/>
              <w:keepLines w:val="0"/>
              <w:widowControl w:val="0"/>
              <w:rPr>
                <w:rFonts w:cs="Arial"/>
                <w:highlight w:val="yellow"/>
                <w:lang w:eastAsia="zh-CN"/>
              </w:rPr>
            </w:pPr>
            <w:r w:rsidRPr="00463A26">
              <w:rPr>
                <w:rFonts w:cs="Arial" w:hint="eastAsia"/>
                <w:highlight w:val="yellow"/>
                <w:lang w:eastAsia="zh-CN"/>
              </w:rPr>
              <w:t>Zero power CSI reference signal</w:t>
            </w:r>
          </w:p>
          <w:p w:rsidR="003228F2" w:rsidRPr="00463A26" w:rsidRDefault="003228F2" w:rsidP="00E677A6">
            <w:pPr>
              <w:pStyle w:val="TAL"/>
              <w:keepNext w:val="0"/>
              <w:keepLines w:val="0"/>
              <w:widowControl w:val="0"/>
              <w:rPr>
                <w:rFonts w:cs="Arial"/>
                <w:highlight w:val="yellow"/>
                <w:lang w:eastAsia="zh-CN"/>
              </w:rPr>
            </w:pPr>
            <w:r w:rsidRPr="00463A26">
              <w:rPr>
                <w:rFonts w:cs="Arial" w:hint="eastAsia"/>
                <w:highlight w:val="yellow"/>
                <w:lang w:eastAsia="zh-CN"/>
              </w:rPr>
              <w:t>(ZPId=</w:t>
            </w:r>
            <w:r w:rsidRPr="00463A26">
              <w:rPr>
                <w:rFonts w:cs="Arial"/>
                <w:highlight w:val="yellow"/>
                <w:lang w:eastAsia="zh-CN"/>
              </w:rPr>
              <w:t>4</w:t>
            </w:r>
            <w:r w:rsidRPr="00463A26">
              <w:rPr>
                <w:rFonts w:cs="Arial" w:hint="eastAsia"/>
                <w:highlight w:val="yellow"/>
                <w:lang w:eastAsia="zh-CN"/>
              </w:rPr>
              <w:t>)</w:t>
            </w:r>
          </w:p>
        </w:tc>
        <w:tc>
          <w:tcPr>
            <w:tcW w:w="2142" w:type="dxa"/>
            <w:gridSpan w:val="2"/>
            <w:vAlign w:val="center"/>
          </w:tcPr>
          <w:p w:rsidR="003228F2" w:rsidRPr="00463A26" w:rsidRDefault="003228F2" w:rsidP="00E677A6">
            <w:pPr>
              <w:pStyle w:val="TAL"/>
              <w:keepNext w:val="0"/>
              <w:keepLines w:val="0"/>
              <w:widowControl w:val="0"/>
              <w:rPr>
                <w:rFonts w:cs="Arial"/>
                <w:highlight w:val="yellow"/>
                <w:lang w:eastAsia="zh-CN"/>
              </w:rPr>
            </w:pPr>
            <w:r w:rsidRPr="00463A26">
              <w:rPr>
                <w:rFonts w:cs="Arial" w:hint="eastAsia"/>
                <w:highlight w:val="yellow"/>
                <w:lang w:eastAsia="zh-CN"/>
              </w:rPr>
              <w:t>CSI-RS Configuration list (ZeroPowerCSI-RS bitmap)</w:t>
            </w:r>
          </w:p>
        </w:tc>
        <w:tc>
          <w:tcPr>
            <w:tcW w:w="709" w:type="dxa"/>
            <w:vAlign w:val="center"/>
          </w:tcPr>
          <w:p w:rsidR="003228F2" w:rsidRPr="00463A26" w:rsidRDefault="003228F2" w:rsidP="00E677A6">
            <w:pPr>
              <w:pStyle w:val="TAC"/>
              <w:keepNext w:val="0"/>
              <w:keepLines w:val="0"/>
              <w:widowControl w:val="0"/>
              <w:rPr>
                <w:rFonts w:eastAsia="?? ??"/>
                <w:highlight w:val="yellow"/>
                <w:lang w:val="fr-FR" w:eastAsia="en-US"/>
              </w:rPr>
            </w:pPr>
          </w:p>
        </w:tc>
        <w:tc>
          <w:tcPr>
            <w:tcW w:w="1510" w:type="dxa"/>
            <w:vAlign w:val="center"/>
          </w:tcPr>
          <w:p w:rsidR="003228F2" w:rsidRPr="00463A26" w:rsidRDefault="003228F2" w:rsidP="00E677A6">
            <w:pPr>
              <w:pStyle w:val="TAC"/>
              <w:keepNext w:val="0"/>
              <w:keepLines w:val="0"/>
              <w:widowControl w:val="0"/>
              <w:rPr>
                <w:highlight w:val="yellow"/>
                <w:lang w:eastAsia="zh-CN"/>
              </w:rPr>
            </w:pPr>
            <w:r w:rsidRPr="00463A26">
              <w:rPr>
                <w:highlight w:val="yellow"/>
                <w:lang w:val="en-US" w:eastAsia="zh-CN" w:bidi="hi-IN"/>
              </w:rPr>
              <w:t>01</w:t>
            </w:r>
            <w:r w:rsidRPr="00463A26">
              <w:rPr>
                <w:highlight w:val="yellow"/>
                <w:lang w:val="en-US" w:eastAsia="en-US" w:bidi="hi-IN"/>
              </w:rPr>
              <w:t>00</w:t>
            </w:r>
            <w:r w:rsidRPr="00463A26">
              <w:rPr>
                <w:rFonts w:hint="eastAsia"/>
                <w:highlight w:val="yellow"/>
                <w:lang w:val="en-US" w:eastAsia="zh-CN" w:bidi="hi-IN"/>
              </w:rPr>
              <w:t>0</w:t>
            </w:r>
            <w:r w:rsidRPr="00463A26">
              <w:rPr>
                <w:highlight w:val="yellow"/>
                <w:lang w:val="en-US" w:eastAsia="zh-CN" w:bidi="hi-IN"/>
              </w:rPr>
              <w:t>0</w:t>
            </w:r>
            <w:r w:rsidRPr="00463A26">
              <w:rPr>
                <w:highlight w:val="yellow"/>
                <w:lang w:val="en-US" w:eastAsia="en-US" w:bidi="hi-IN"/>
              </w:rPr>
              <w:t>10000</w:t>
            </w:r>
            <w:r w:rsidRPr="00463A26">
              <w:rPr>
                <w:highlight w:val="yellow"/>
                <w:lang w:val="en-US" w:eastAsia="zh-CN" w:bidi="hi-IN"/>
              </w:rPr>
              <w:t>0</w:t>
            </w:r>
            <w:r w:rsidRPr="00463A26">
              <w:rPr>
                <w:highlight w:val="yellow"/>
                <w:lang w:val="en-US" w:eastAsia="en-US" w:bidi="hi-IN"/>
              </w:rPr>
              <w:t>0000</w:t>
            </w:r>
          </w:p>
        </w:tc>
        <w:tc>
          <w:tcPr>
            <w:tcW w:w="2266" w:type="dxa"/>
            <w:vAlign w:val="center"/>
          </w:tcPr>
          <w:p w:rsidR="003228F2" w:rsidRPr="00463A26" w:rsidRDefault="003228F2" w:rsidP="00E677A6">
            <w:pPr>
              <w:pStyle w:val="TAC"/>
              <w:keepNext w:val="0"/>
              <w:keepLines w:val="0"/>
              <w:widowControl w:val="0"/>
              <w:rPr>
                <w:highlight w:val="yellow"/>
                <w:lang w:eastAsia="zh-CN"/>
              </w:rPr>
            </w:pPr>
            <w:r w:rsidRPr="00463A26">
              <w:rPr>
                <w:rFonts w:hint="eastAsia"/>
                <w:highlight w:val="yellow"/>
                <w:lang w:eastAsia="zh-CN"/>
              </w:rPr>
              <w:t>N/A</w:t>
            </w:r>
          </w:p>
        </w:tc>
      </w:tr>
      <w:tr w:rsidR="003228F2" w:rsidRPr="00BE00C5" w:rsidTr="00901F07">
        <w:trPr>
          <w:cantSplit/>
          <w:trHeight w:val="144"/>
          <w:jc w:val="center"/>
        </w:trPr>
        <w:tc>
          <w:tcPr>
            <w:tcW w:w="1809" w:type="dxa"/>
            <w:vMerge/>
            <w:vAlign w:val="center"/>
          </w:tcPr>
          <w:p w:rsidR="003228F2" w:rsidRPr="00463A26" w:rsidRDefault="003228F2" w:rsidP="00E677A6">
            <w:pPr>
              <w:pStyle w:val="TAL"/>
              <w:keepNext w:val="0"/>
              <w:keepLines w:val="0"/>
              <w:widowControl w:val="0"/>
              <w:rPr>
                <w:rFonts w:cs="Arial"/>
                <w:highlight w:val="yellow"/>
                <w:lang w:eastAsia="zh-CN"/>
              </w:rPr>
            </w:pPr>
          </w:p>
        </w:tc>
        <w:tc>
          <w:tcPr>
            <w:tcW w:w="2142" w:type="dxa"/>
            <w:gridSpan w:val="2"/>
            <w:vAlign w:val="center"/>
          </w:tcPr>
          <w:p w:rsidR="003228F2" w:rsidRPr="00463A26" w:rsidRDefault="003228F2" w:rsidP="00E677A6">
            <w:pPr>
              <w:pStyle w:val="TAL"/>
              <w:keepNext w:val="0"/>
              <w:keepLines w:val="0"/>
              <w:widowControl w:val="0"/>
              <w:rPr>
                <w:rFonts w:cs="Arial"/>
                <w:highlight w:val="yellow"/>
                <w:lang w:val="fr-FR" w:eastAsia="zh-CN"/>
              </w:rPr>
            </w:pPr>
            <w:r w:rsidRPr="00463A26">
              <w:rPr>
                <w:rFonts w:cs="Arial" w:hint="eastAsia"/>
                <w:highlight w:val="yellow"/>
                <w:lang w:val="fr-FR" w:eastAsia="zh-CN"/>
              </w:rPr>
              <w:t xml:space="preserve">CSI-RS </w:t>
            </w:r>
            <w:r w:rsidRPr="00463A26">
              <w:rPr>
                <w:rFonts w:cs="Arial"/>
                <w:highlight w:val="yellow"/>
                <w:lang w:val="fr-FR" w:eastAsia="zh-CN"/>
              </w:rPr>
              <w:t>subframe</w:t>
            </w:r>
            <w:r w:rsidRPr="00463A26">
              <w:rPr>
                <w:rFonts w:cs="Arial" w:hint="eastAsia"/>
                <w:highlight w:val="yellow"/>
                <w:lang w:val="fr-FR" w:eastAsia="zh-CN"/>
              </w:rPr>
              <w:t xml:space="preserve"> configuration </w:t>
            </w:r>
            <w:r w:rsidRPr="00463A26">
              <w:rPr>
                <w:rFonts w:cs="Arial"/>
                <w:i/>
                <w:highlight w:val="yellow"/>
                <w:lang w:val="fr-FR" w:eastAsia="en-US"/>
              </w:rPr>
              <w:t>I</w:t>
            </w:r>
            <w:r w:rsidRPr="00463A26">
              <w:rPr>
                <w:rFonts w:cs="Arial"/>
                <w:highlight w:val="yellow"/>
                <w:vertAlign w:val="subscript"/>
                <w:lang w:val="fr-FR" w:eastAsia="en-US"/>
              </w:rPr>
              <w:t>CSI-RS</w:t>
            </w:r>
          </w:p>
        </w:tc>
        <w:tc>
          <w:tcPr>
            <w:tcW w:w="709" w:type="dxa"/>
            <w:vAlign w:val="center"/>
          </w:tcPr>
          <w:p w:rsidR="003228F2" w:rsidRPr="00463A26" w:rsidRDefault="003228F2" w:rsidP="00E677A6">
            <w:pPr>
              <w:pStyle w:val="TAC"/>
              <w:keepNext w:val="0"/>
              <w:keepLines w:val="0"/>
              <w:widowControl w:val="0"/>
              <w:rPr>
                <w:rFonts w:eastAsia="?? ??"/>
                <w:highlight w:val="yellow"/>
                <w:lang w:val="fr-FR" w:eastAsia="en-US"/>
              </w:rPr>
            </w:pPr>
          </w:p>
        </w:tc>
        <w:tc>
          <w:tcPr>
            <w:tcW w:w="1510" w:type="dxa"/>
            <w:vAlign w:val="center"/>
          </w:tcPr>
          <w:p w:rsidR="003228F2" w:rsidRPr="00463A26" w:rsidRDefault="003228F2" w:rsidP="00E677A6">
            <w:pPr>
              <w:pStyle w:val="TAC"/>
              <w:keepNext w:val="0"/>
              <w:keepLines w:val="0"/>
              <w:widowControl w:val="0"/>
              <w:rPr>
                <w:highlight w:val="yellow"/>
                <w:lang w:eastAsia="zh-CN"/>
              </w:rPr>
            </w:pPr>
            <w:r w:rsidRPr="00463A26">
              <w:rPr>
                <w:highlight w:val="yellow"/>
                <w:lang w:eastAsia="zh-CN"/>
              </w:rPr>
              <w:t>3</w:t>
            </w:r>
          </w:p>
        </w:tc>
        <w:tc>
          <w:tcPr>
            <w:tcW w:w="2266" w:type="dxa"/>
            <w:vAlign w:val="center"/>
          </w:tcPr>
          <w:p w:rsidR="003228F2" w:rsidRPr="00463A26" w:rsidRDefault="003228F2" w:rsidP="00E677A6">
            <w:pPr>
              <w:pStyle w:val="TAC"/>
              <w:keepNext w:val="0"/>
              <w:keepLines w:val="0"/>
              <w:widowControl w:val="0"/>
              <w:rPr>
                <w:highlight w:val="yellow"/>
                <w:lang w:eastAsia="zh-CN"/>
              </w:rPr>
            </w:pPr>
            <w:r w:rsidRPr="00463A26">
              <w:rPr>
                <w:rFonts w:hint="eastAsia"/>
                <w:highlight w:val="yellow"/>
                <w:lang w:eastAsia="zh-CN"/>
              </w:rPr>
              <w:t>N/A</w:t>
            </w:r>
          </w:p>
        </w:tc>
      </w:tr>
      <w:tr w:rsidR="003228F2" w:rsidRPr="00BE00C5" w:rsidTr="00901F07">
        <w:trPr>
          <w:cantSplit/>
          <w:trHeight w:val="134"/>
          <w:jc w:val="center"/>
        </w:trPr>
        <w:tc>
          <w:tcPr>
            <w:tcW w:w="1809" w:type="dxa"/>
            <w:vMerge w:val="restart"/>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PQI set 0</w:t>
            </w:r>
          </w:p>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(Note 4)</w:t>
            </w:r>
          </w:p>
        </w:tc>
        <w:tc>
          <w:tcPr>
            <w:tcW w:w="2142" w:type="dxa"/>
            <w:gridSpan w:val="2"/>
            <w:vAlign w:val="center"/>
          </w:tcPr>
          <w:p w:rsidR="003228F2" w:rsidRPr="004302C4" w:rsidRDefault="003228F2" w:rsidP="00E677A6">
            <w:pPr>
              <w:pStyle w:val="TAL"/>
              <w:keepNext w:val="0"/>
              <w:keepLines w:val="0"/>
              <w:widowControl w:val="0"/>
              <w:rPr>
                <w:rFonts w:cs="Arial"/>
                <w:lang w:val="it-IT" w:eastAsia="zh-CN"/>
              </w:rPr>
            </w:pPr>
            <w:r w:rsidRPr="004302C4">
              <w:rPr>
                <w:rFonts w:cs="Arial" w:hint="eastAsia"/>
                <w:lang w:val="it-IT" w:eastAsia="zh-CN"/>
              </w:rPr>
              <w:t>Non-Zero power CSI RS Identity (NZPId)</w:t>
            </w:r>
          </w:p>
        </w:tc>
        <w:tc>
          <w:tcPr>
            <w:tcW w:w="709" w:type="dxa"/>
            <w:vAlign w:val="center"/>
          </w:tcPr>
          <w:p w:rsidR="003228F2" w:rsidRPr="004302C4" w:rsidRDefault="003228F2" w:rsidP="00E677A6">
            <w:pPr>
              <w:pStyle w:val="TAC"/>
              <w:keepNext w:val="0"/>
              <w:keepLines w:val="0"/>
              <w:widowControl w:val="0"/>
              <w:rPr>
                <w:lang w:val="it-IT" w:eastAsia="zh-CN"/>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1</w:t>
            </w:r>
          </w:p>
        </w:tc>
      </w:tr>
      <w:tr w:rsidR="003228F2" w:rsidRPr="00BE00C5" w:rsidTr="00901F07">
        <w:trPr>
          <w:cantSplit/>
          <w:trHeight w:val="144"/>
          <w:jc w:val="center"/>
        </w:trPr>
        <w:tc>
          <w:tcPr>
            <w:tcW w:w="1809" w:type="dxa"/>
            <w:vMerge/>
            <w:vAlign w:val="center"/>
          </w:tcPr>
          <w:p w:rsidR="003228F2" w:rsidRPr="004302C4" w:rsidRDefault="003228F2" w:rsidP="00E677A6">
            <w:pPr>
              <w:pStyle w:val="TAL"/>
              <w:keepNext w:val="0"/>
              <w:keepLines w:val="0"/>
              <w:widowControl w:val="0"/>
              <w:rPr>
                <w:rFonts w:cs="Arial"/>
                <w:lang w:eastAsia="zh-CN"/>
              </w:rPr>
            </w:pPr>
          </w:p>
        </w:tc>
        <w:tc>
          <w:tcPr>
            <w:tcW w:w="2142" w:type="dxa"/>
            <w:gridSpan w:val="2"/>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val="it-IT" w:eastAsia="zh-CN"/>
              </w:rPr>
              <w:t>Zero power CSI RS Identity (ZPId)</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c>
          <w:tcPr>
            <w:tcW w:w="2266" w:type="dxa"/>
            <w:vAlign w:val="center"/>
          </w:tcPr>
          <w:p w:rsidR="003228F2" w:rsidRPr="004302C4" w:rsidRDefault="003228F2" w:rsidP="00E677A6">
            <w:pPr>
              <w:pStyle w:val="TAC"/>
              <w:keepNext w:val="0"/>
              <w:keepLines w:val="0"/>
              <w:widowControl w:val="0"/>
              <w:rPr>
                <w:lang w:eastAsia="zh-CN"/>
              </w:rPr>
            </w:pPr>
            <w:r w:rsidRPr="00F73A09">
              <w:rPr>
                <w:rFonts w:hint="eastAsia"/>
                <w:highlight w:val="yellow"/>
                <w:lang w:eastAsia="zh-CN"/>
              </w:rPr>
              <w:t>1</w:t>
            </w:r>
            <w:r w:rsidRPr="00F73A09">
              <w:rPr>
                <w:highlight w:val="yellow"/>
                <w:lang w:eastAsia="zh-CN"/>
              </w:rPr>
              <w:t xml:space="preserve"> &amp; 2</w:t>
            </w:r>
          </w:p>
        </w:tc>
      </w:tr>
      <w:tr w:rsidR="003228F2" w:rsidRPr="00BE00C5" w:rsidTr="00901F07">
        <w:trPr>
          <w:cantSplit/>
          <w:trHeight w:val="134"/>
          <w:jc w:val="center"/>
        </w:trPr>
        <w:tc>
          <w:tcPr>
            <w:tcW w:w="1809" w:type="dxa"/>
            <w:vMerge w:val="restart"/>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PQI set 1</w:t>
            </w:r>
          </w:p>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(Note 4)</w:t>
            </w:r>
          </w:p>
        </w:tc>
        <w:tc>
          <w:tcPr>
            <w:tcW w:w="2142" w:type="dxa"/>
            <w:gridSpan w:val="2"/>
            <w:vAlign w:val="center"/>
          </w:tcPr>
          <w:p w:rsidR="003228F2" w:rsidRPr="004302C4" w:rsidRDefault="003228F2" w:rsidP="00E677A6">
            <w:pPr>
              <w:pStyle w:val="TAL"/>
              <w:keepNext w:val="0"/>
              <w:keepLines w:val="0"/>
              <w:widowControl w:val="0"/>
              <w:rPr>
                <w:rFonts w:cs="Arial"/>
                <w:lang w:val="it-IT" w:eastAsia="zh-CN"/>
              </w:rPr>
            </w:pPr>
            <w:r w:rsidRPr="004302C4">
              <w:rPr>
                <w:rFonts w:cs="Arial" w:hint="eastAsia"/>
                <w:lang w:val="it-IT" w:eastAsia="zh-CN"/>
              </w:rPr>
              <w:t>Non-Zero power CSI RS Identity (NZPId)</w:t>
            </w:r>
          </w:p>
        </w:tc>
        <w:tc>
          <w:tcPr>
            <w:tcW w:w="709" w:type="dxa"/>
            <w:vAlign w:val="center"/>
          </w:tcPr>
          <w:p w:rsidR="003228F2" w:rsidRPr="004302C4" w:rsidRDefault="003228F2" w:rsidP="00E677A6">
            <w:pPr>
              <w:pStyle w:val="TAC"/>
              <w:keepNext w:val="0"/>
              <w:keepLines w:val="0"/>
              <w:widowControl w:val="0"/>
              <w:rPr>
                <w:lang w:val="it-IT" w:eastAsia="zh-CN"/>
              </w:rPr>
            </w:pPr>
          </w:p>
        </w:tc>
        <w:tc>
          <w:tcPr>
            <w:tcW w:w="1510" w:type="dxa"/>
            <w:vAlign w:val="center"/>
          </w:tcPr>
          <w:p w:rsidR="003228F2" w:rsidRPr="004302C4" w:rsidRDefault="003228F2" w:rsidP="00E677A6">
            <w:pPr>
              <w:pStyle w:val="TAC"/>
              <w:keepNext w:val="0"/>
              <w:keepLines w:val="0"/>
              <w:widowControl w:val="0"/>
              <w:rPr>
                <w:lang w:eastAsia="zh-CN"/>
              </w:rPr>
            </w:pPr>
            <w:r>
              <w:rPr>
                <w:lang w:eastAsia="zh-CN"/>
              </w:rPr>
              <w:t>2</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r>
      <w:tr w:rsidR="003228F2" w:rsidRPr="00BE00C5" w:rsidTr="00901F07">
        <w:trPr>
          <w:cantSplit/>
          <w:trHeight w:val="144"/>
          <w:jc w:val="center"/>
        </w:trPr>
        <w:tc>
          <w:tcPr>
            <w:tcW w:w="1809" w:type="dxa"/>
            <w:vMerge/>
            <w:vAlign w:val="center"/>
          </w:tcPr>
          <w:p w:rsidR="003228F2" w:rsidRPr="004302C4" w:rsidRDefault="003228F2" w:rsidP="00E677A6">
            <w:pPr>
              <w:pStyle w:val="TAL"/>
              <w:keepNext w:val="0"/>
              <w:keepLines w:val="0"/>
              <w:widowControl w:val="0"/>
              <w:rPr>
                <w:rFonts w:cs="Arial"/>
                <w:lang w:eastAsia="zh-CN"/>
              </w:rPr>
            </w:pPr>
          </w:p>
        </w:tc>
        <w:tc>
          <w:tcPr>
            <w:tcW w:w="2142" w:type="dxa"/>
            <w:gridSpan w:val="2"/>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val="it-IT" w:eastAsia="zh-CN"/>
              </w:rPr>
              <w:t>Zero power CSI RS Identity (ZPId)</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F73A09">
              <w:rPr>
                <w:highlight w:val="yellow"/>
                <w:lang w:eastAsia="zh-CN"/>
              </w:rPr>
              <w:t>3&amp;4</w:t>
            </w:r>
          </w:p>
        </w:tc>
        <w:tc>
          <w:tcPr>
            <w:tcW w:w="2266"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Number of PDCCH symbols</w:t>
            </w:r>
          </w:p>
        </w:tc>
        <w:tc>
          <w:tcPr>
            <w:tcW w:w="709" w:type="dxa"/>
            <w:vAlign w:val="center"/>
          </w:tcPr>
          <w:p w:rsidR="003228F2" w:rsidRPr="004302C4" w:rsidRDefault="003228F2" w:rsidP="00E677A6">
            <w:pPr>
              <w:pStyle w:val="TAC"/>
              <w:keepNext w:val="0"/>
              <w:keepLines w:val="0"/>
              <w:widowControl w:val="0"/>
              <w:rPr>
                <w:lang w:eastAsia="zh-CN"/>
              </w:rPr>
            </w:pPr>
            <w:r w:rsidRPr="004302C4">
              <w:rPr>
                <w:lang w:eastAsia="zh-CN"/>
              </w:rPr>
              <w:t>S</w:t>
            </w:r>
            <w:r w:rsidRPr="004302C4">
              <w:rPr>
                <w:rFonts w:hint="eastAsia"/>
                <w:lang w:eastAsia="zh-CN"/>
              </w:rPr>
              <w:t>ymbols</w:t>
            </w:r>
          </w:p>
        </w:tc>
        <w:tc>
          <w:tcPr>
            <w:tcW w:w="3776" w:type="dxa"/>
            <w:gridSpan w:val="2"/>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1 (Note 2)</w:t>
            </w:r>
          </w:p>
        </w:tc>
      </w:tr>
      <w:tr w:rsidR="003228F2" w:rsidRPr="00BE00C5" w:rsidTr="00901F07">
        <w:trPr>
          <w:cantSplit/>
          <w:trHeight w:val="419"/>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EPDCCH starting position</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pdsch-Start-r11=2 (Note 2)</w:t>
            </w:r>
          </w:p>
        </w:tc>
        <w:tc>
          <w:tcPr>
            <w:tcW w:w="2266" w:type="dxa"/>
          </w:tcPr>
          <w:p w:rsidR="003228F2" w:rsidRPr="004302C4" w:rsidRDefault="003228F2" w:rsidP="00E677A6">
            <w:pPr>
              <w:pStyle w:val="TAC"/>
              <w:keepNext w:val="0"/>
              <w:keepLines w:val="0"/>
              <w:widowControl w:val="0"/>
              <w:rPr>
                <w:lang w:eastAsia="zh-CN"/>
              </w:rPr>
            </w:pPr>
            <w:r w:rsidRPr="004302C4">
              <w:rPr>
                <w:rFonts w:hint="eastAsia"/>
                <w:lang w:eastAsia="zh-CN"/>
              </w:rPr>
              <w:t>pdsch-Start-r11=2 (Note 2)</w:t>
            </w:r>
          </w:p>
        </w:tc>
      </w:tr>
      <w:tr w:rsidR="003228F2" w:rsidRPr="00BE00C5" w:rsidTr="00901F07">
        <w:trPr>
          <w:cantSplit/>
          <w:trHeight w:val="64"/>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Subframe configuration</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Non-MBSFN</w:t>
            </w:r>
          </w:p>
        </w:tc>
        <w:tc>
          <w:tcPr>
            <w:tcW w:w="2266" w:type="dxa"/>
          </w:tcPr>
          <w:p w:rsidR="003228F2" w:rsidRPr="004302C4" w:rsidRDefault="003228F2" w:rsidP="00E677A6">
            <w:pPr>
              <w:pStyle w:val="TAC"/>
              <w:keepNext w:val="0"/>
              <w:keepLines w:val="0"/>
              <w:widowControl w:val="0"/>
              <w:rPr>
                <w:lang w:eastAsia="zh-CN"/>
              </w:rPr>
            </w:pPr>
            <w:r w:rsidRPr="004302C4">
              <w:rPr>
                <w:rFonts w:hint="eastAsia"/>
                <w:lang w:eastAsia="zh-CN"/>
              </w:rPr>
              <w:t>Non-MBSFN</w:t>
            </w:r>
          </w:p>
        </w:tc>
      </w:tr>
      <w:tr w:rsidR="003228F2" w:rsidRPr="00BE00C5" w:rsidTr="00901F07">
        <w:trPr>
          <w:cantSplit/>
          <w:trHeight w:val="218"/>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Time offset between TPs</w:t>
            </w:r>
          </w:p>
        </w:tc>
        <w:tc>
          <w:tcPr>
            <w:tcW w:w="709" w:type="dxa"/>
            <w:vAlign w:val="center"/>
          </w:tcPr>
          <w:p w:rsidR="003228F2" w:rsidRPr="004302C4" w:rsidRDefault="003228F2" w:rsidP="00E677A6">
            <w:pPr>
              <w:pStyle w:val="TAC"/>
              <w:keepNext w:val="0"/>
              <w:keepLines w:val="0"/>
              <w:widowControl w:val="0"/>
              <w:rPr>
                <w:rFonts w:eastAsia="?? ??"/>
                <w:lang w:eastAsia="en-US"/>
              </w:rPr>
            </w:pPr>
            <w:r w:rsidRPr="004302C4">
              <w:rPr>
                <w:rFonts w:eastAsia="?? ??"/>
                <w:lang w:eastAsia="en-US"/>
              </w:rPr>
              <w:sym w:font="Symbol" w:char="F06D"/>
            </w:r>
            <w:r w:rsidRPr="004302C4">
              <w:rPr>
                <w:rFonts w:eastAsia="?? ??"/>
                <w:lang w:eastAsia="en-US"/>
              </w:rPr>
              <w:t>s</w:t>
            </w: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c>
          <w:tcPr>
            <w:tcW w:w="2266" w:type="dxa"/>
          </w:tcPr>
          <w:p w:rsidR="003228F2" w:rsidRPr="004302C4" w:rsidRDefault="003228F2" w:rsidP="00E677A6">
            <w:pPr>
              <w:pStyle w:val="TAC"/>
              <w:keepNext w:val="0"/>
              <w:keepLines w:val="0"/>
              <w:widowControl w:val="0"/>
              <w:rPr>
                <w:lang w:eastAsia="zh-CN"/>
              </w:rPr>
            </w:pPr>
            <w:r w:rsidRPr="004302C4">
              <w:rPr>
                <w:rFonts w:hint="eastAsia"/>
                <w:lang w:eastAsia="zh-CN"/>
              </w:rPr>
              <w:t>2</w:t>
            </w:r>
          </w:p>
        </w:tc>
      </w:tr>
      <w:tr w:rsidR="003228F2" w:rsidRPr="00BE00C5" w:rsidTr="00901F07">
        <w:trPr>
          <w:cantSplit/>
          <w:trHeight w:val="184"/>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Frequency shift between TPs</w:t>
            </w:r>
          </w:p>
        </w:tc>
        <w:tc>
          <w:tcPr>
            <w:tcW w:w="709"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Hz</w:t>
            </w: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N/A</w:t>
            </w:r>
          </w:p>
        </w:tc>
        <w:tc>
          <w:tcPr>
            <w:tcW w:w="2266" w:type="dxa"/>
          </w:tcPr>
          <w:p w:rsidR="003228F2" w:rsidRPr="004302C4" w:rsidRDefault="003228F2" w:rsidP="00E677A6">
            <w:pPr>
              <w:pStyle w:val="TAC"/>
              <w:keepNext w:val="0"/>
              <w:keepLines w:val="0"/>
              <w:widowControl w:val="0"/>
              <w:rPr>
                <w:lang w:eastAsia="zh-CN"/>
              </w:rPr>
            </w:pPr>
            <w:r w:rsidRPr="004302C4">
              <w:rPr>
                <w:rFonts w:hint="eastAsia"/>
                <w:lang w:eastAsia="zh-CN"/>
              </w:rPr>
              <w:t>200</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lastRenderedPageBreak/>
              <w:t>Cell ID</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1510" w:type="dxa"/>
            <w:vAlign w:val="center"/>
          </w:tcPr>
          <w:p w:rsidR="003228F2" w:rsidRPr="004302C4" w:rsidRDefault="003228F2" w:rsidP="00E677A6">
            <w:pPr>
              <w:pStyle w:val="TAC"/>
              <w:keepNext w:val="0"/>
              <w:keepLines w:val="0"/>
              <w:widowControl w:val="0"/>
              <w:rPr>
                <w:lang w:eastAsia="zh-CN"/>
              </w:rPr>
            </w:pPr>
            <w:r w:rsidRPr="004302C4">
              <w:rPr>
                <w:rFonts w:hint="eastAsia"/>
                <w:lang w:eastAsia="zh-CN"/>
              </w:rPr>
              <w:t>0</w:t>
            </w:r>
          </w:p>
        </w:tc>
        <w:tc>
          <w:tcPr>
            <w:tcW w:w="2266" w:type="dxa"/>
          </w:tcPr>
          <w:p w:rsidR="003228F2" w:rsidRPr="004302C4" w:rsidRDefault="003228F2" w:rsidP="00E677A6">
            <w:pPr>
              <w:pStyle w:val="TAC"/>
              <w:keepNext w:val="0"/>
              <w:keepLines w:val="0"/>
              <w:widowControl w:val="0"/>
              <w:rPr>
                <w:lang w:eastAsia="zh-CN"/>
              </w:rPr>
            </w:pPr>
            <w:r w:rsidRPr="004302C4">
              <w:rPr>
                <w:rFonts w:hint="eastAsia"/>
                <w:lang w:eastAsia="zh-CN"/>
              </w:rPr>
              <w:t>126</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TDD UL/DL configuration</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3776" w:type="dxa"/>
            <w:gridSpan w:val="2"/>
            <w:vAlign w:val="center"/>
          </w:tcPr>
          <w:p w:rsidR="003228F2" w:rsidRPr="004302C4" w:rsidRDefault="003228F2" w:rsidP="00E677A6">
            <w:pPr>
              <w:pStyle w:val="TAC"/>
              <w:keepNext w:val="0"/>
              <w:keepLines w:val="0"/>
              <w:widowControl w:val="0"/>
              <w:rPr>
                <w:lang w:eastAsia="zh-CN"/>
              </w:rPr>
            </w:pPr>
            <w:r w:rsidRPr="00F73A09">
              <w:rPr>
                <w:highlight w:val="yellow"/>
                <w:lang w:eastAsia="zh-CN"/>
              </w:rPr>
              <w:t>2</w:t>
            </w:r>
          </w:p>
        </w:tc>
      </w:tr>
      <w:tr w:rsidR="003228F2" w:rsidRPr="00BE00C5" w:rsidTr="00901F07">
        <w:trPr>
          <w:cantSplit/>
          <w:trHeight w:val="201"/>
          <w:jc w:val="center"/>
        </w:trPr>
        <w:tc>
          <w:tcPr>
            <w:tcW w:w="3951" w:type="dxa"/>
            <w:gridSpan w:val="3"/>
            <w:vAlign w:val="center"/>
          </w:tcPr>
          <w:p w:rsidR="003228F2" w:rsidRPr="004302C4" w:rsidRDefault="003228F2" w:rsidP="00E677A6">
            <w:pPr>
              <w:pStyle w:val="TAL"/>
              <w:keepNext w:val="0"/>
              <w:keepLines w:val="0"/>
              <w:widowControl w:val="0"/>
              <w:rPr>
                <w:rFonts w:cs="Arial"/>
                <w:lang w:eastAsia="zh-CN"/>
              </w:rPr>
            </w:pPr>
            <w:r w:rsidRPr="004302C4">
              <w:rPr>
                <w:rFonts w:cs="Arial" w:hint="eastAsia"/>
                <w:lang w:eastAsia="zh-CN"/>
              </w:rPr>
              <w:t>TDD special subframe</w:t>
            </w:r>
          </w:p>
        </w:tc>
        <w:tc>
          <w:tcPr>
            <w:tcW w:w="709" w:type="dxa"/>
            <w:vAlign w:val="center"/>
          </w:tcPr>
          <w:p w:rsidR="003228F2" w:rsidRPr="004302C4" w:rsidRDefault="003228F2" w:rsidP="00E677A6">
            <w:pPr>
              <w:pStyle w:val="TAC"/>
              <w:keepNext w:val="0"/>
              <w:keepLines w:val="0"/>
              <w:widowControl w:val="0"/>
              <w:rPr>
                <w:rFonts w:eastAsia="?? ??"/>
                <w:lang w:eastAsia="en-US"/>
              </w:rPr>
            </w:pPr>
          </w:p>
        </w:tc>
        <w:tc>
          <w:tcPr>
            <w:tcW w:w="3776" w:type="dxa"/>
            <w:gridSpan w:val="2"/>
            <w:vAlign w:val="center"/>
          </w:tcPr>
          <w:p w:rsidR="003228F2" w:rsidRDefault="003228F2" w:rsidP="00E677A6">
            <w:pPr>
              <w:pStyle w:val="TAC"/>
              <w:keepNext w:val="0"/>
              <w:keepLines w:val="0"/>
              <w:widowControl w:val="0"/>
              <w:rPr>
                <w:lang w:eastAsia="zh-CN"/>
              </w:rPr>
            </w:pPr>
            <w:r>
              <w:rPr>
                <w:lang w:eastAsia="zh-CN"/>
              </w:rPr>
              <w:t>1</w:t>
            </w:r>
          </w:p>
        </w:tc>
      </w:tr>
      <w:tr w:rsidR="003228F2" w:rsidRPr="00BE00C5" w:rsidTr="00901F07">
        <w:trPr>
          <w:cantSplit/>
          <w:trHeight w:val="201"/>
          <w:jc w:val="center"/>
        </w:trPr>
        <w:tc>
          <w:tcPr>
            <w:tcW w:w="8436" w:type="dxa"/>
            <w:gridSpan w:val="6"/>
            <w:vAlign w:val="center"/>
          </w:tcPr>
          <w:p w:rsidR="003228F2" w:rsidRPr="00BE00C5" w:rsidRDefault="003228F2" w:rsidP="00E677A6">
            <w:pPr>
              <w:pStyle w:val="TAN"/>
              <w:keepNext w:val="0"/>
              <w:keepLines w:val="0"/>
              <w:widowControl w:val="0"/>
              <w:jc w:val="both"/>
              <w:rPr>
                <w:rFonts w:cs="v5.0.0"/>
                <w:lang w:eastAsia="zh-CN"/>
              </w:rPr>
            </w:pPr>
            <w:r w:rsidRPr="004302C4">
              <w:rPr>
                <w:rFonts w:hint="eastAsia"/>
                <w:lang w:eastAsia="en-US"/>
              </w:rPr>
              <w:t xml:space="preserve">Note 1: </w:t>
            </w:r>
            <w:r w:rsidRPr="004302C4">
              <w:rPr>
                <w:lang w:eastAsia="zh-CN"/>
              </w:rPr>
              <w:tab/>
              <w:t>Resource blocks</w:t>
            </w:r>
            <w:r w:rsidRPr="004302C4">
              <w:rPr>
                <w:lang w:eastAsia="en-US"/>
              </w:rPr>
              <w:t xml:space="preserve"> n</w:t>
            </w:r>
            <w:r w:rsidRPr="004302C4">
              <w:rPr>
                <w:vertAlign w:val="subscript"/>
                <w:lang w:eastAsia="en-US"/>
              </w:rPr>
              <w:t>PRB</w:t>
            </w:r>
            <w:r w:rsidRPr="004302C4">
              <w:rPr>
                <w:lang w:eastAsia="en-US"/>
              </w:rPr>
              <w:t xml:space="preserve"> = </w:t>
            </w:r>
            <w:r w:rsidRPr="004302C4">
              <w:rPr>
                <w:rFonts w:hint="eastAsia"/>
                <w:lang w:eastAsia="zh-CN"/>
              </w:rPr>
              <w:t>0, 7, 14, 21, 28, 35, 42, 49</w:t>
            </w:r>
            <w:r w:rsidRPr="004302C4">
              <w:rPr>
                <w:lang w:eastAsia="zh-CN"/>
              </w:rPr>
              <w:t xml:space="preserve"> are allocated for both the first set and the second set.</w:t>
            </w:r>
          </w:p>
          <w:p w:rsidR="003228F2" w:rsidRPr="00BE00C5" w:rsidRDefault="003228F2" w:rsidP="00E677A6">
            <w:pPr>
              <w:pStyle w:val="TAN"/>
              <w:keepNext w:val="0"/>
              <w:keepLines w:val="0"/>
              <w:widowControl w:val="0"/>
              <w:jc w:val="both"/>
              <w:rPr>
                <w:rFonts w:cs="v5.0.0"/>
                <w:lang w:eastAsia="zh-CN"/>
              </w:rPr>
            </w:pPr>
            <w:r w:rsidRPr="004302C4">
              <w:rPr>
                <w:rFonts w:hint="eastAsia"/>
                <w:lang w:eastAsia="zh-CN"/>
              </w:rPr>
              <w:t>Note 2:</w:t>
            </w:r>
            <w:r w:rsidRPr="004302C4">
              <w:rPr>
                <w:lang w:eastAsia="zh-CN"/>
              </w:rPr>
              <w:tab/>
            </w:r>
            <w:r w:rsidRPr="004302C4">
              <w:rPr>
                <w:rFonts w:hint="eastAsia"/>
                <w:lang w:eastAsia="zh-CN"/>
              </w:rPr>
              <w:t xml:space="preserve">The starting OFDM symbol for EPDCCH is determined from the higher layer signalling </w:t>
            </w:r>
            <w:r w:rsidRPr="00BE00C5">
              <w:rPr>
                <w:rFonts w:cs="v5.0.0" w:hint="eastAsia"/>
                <w:lang w:eastAsia="zh-CN"/>
              </w:rPr>
              <w:t>pdsch-Start-r11</w:t>
            </w:r>
            <w:r w:rsidRPr="004302C4">
              <w:rPr>
                <w:rFonts w:hint="eastAsia"/>
                <w:lang w:eastAsia="zh-CN"/>
              </w:rPr>
              <w:t>.</w:t>
            </w:r>
            <w:r w:rsidRPr="00BE00C5">
              <w:rPr>
                <w:rFonts w:cs="v5.0.0" w:hint="eastAsia"/>
                <w:lang w:eastAsia="zh-CN"/>
              </w:rPr>
              <w:t xml:space="preserve"> And CFI is set to 1</w:t>
            </w:r>
            <w:r w:rsidRPr="00BE00C5">
              <w:rPr>
                <w:rFonts w:cs="v5.0.0"/>
                <w:lang w:eastAsia="zh-CN"/>
              </w:rPr>
              <w:t>.</w:t>
            </w:r>
          </w:p>
          <w:p w:rsidR="003228F2" w:rsidRPr="004302C4" w:rsidRDefault="003228F2" w:rsidP="00E677A6">
            <w:pPr>
              <w:pStyle w:val="TAN"/>
              <w:keepNext w:val="0"/>
              <w:keepLines w:val="0"/>
              <w:widowControl w:val="0"/>
              <w:jc w:val="both"/>
              <w:rPr>
                <w:lang w:eastAsia="zh-CN"/>
              </w:rPr>
            </w:pPr>
            <w:r w:rsidRPr="004302C4">
              <w:rPr>
                <w:lang w:eastAsia="en-US"/>
              </w:rPr>
              <w:t>Note 3:</w:t>
            </w:r>
            <w:r w:rsidRPr="004302C4">
              <w:rPr>
                <w:lang w:eastAsia="en-US"/>
              </w:rPr>
              <w:tab/>
            </w:r>
            <w:r w:rsidRPr="004302C4">
              <w:rPr>
                <w:rFonts w:hint="eastAsia"/>
                <w:lang w:eastAsia="zh-CN"/>
              </w:rPr>
              <w:t xml:space="preserve">The TP from which </w:t>
            </w:r>
            <w:r w:rsidRPr="004302C4">
              <w:rPr>
                <w:lang w:eastAsia="en-US"/>
              </w:rPr>
              <w:t xml:space="preserve">PDSCH </w:t>
            </w:r>
            <w:r w:rsidRPr="004302C4">
              <w:rPr>
                <w:rFonts w:hint="eastAsia"/>
                <w:lang w:eastAsia="zh-CN"/>
              </w:rPr>
              <w:t xml:space="preserve">is transmitted </w:t>
            </w:r>
            <w:r w:rsidRPr="004302C4">
              <w:rPr>
                <w:lang w:eastAsia="en-US"/>
              </w:rPr>
              <w:t xml:space="preserve">shall be randomly determined independently for each subframe. Probabilities of occurrence of PDSCH transmission from </w:t>
            </w:r>
            <w:r w:rsidRPr="004302C4">
              <w:rPr>
                <w:rFonts w:hint="eastAsia"/>
                <w:lang w:eastAsia="zh-CN"/>
              </w:rPr>
              <w:t>TP 1 and TP 2</w:t>
            </w:r>
            <w:r w:rsidRPr="004302C4">
              <w:rPr>
                <w:lang w:eastAsia="en-US"/>
              </w:rPr>
              <w:t xml:space="preserve"> are specified.</w:t>
            </w:r>
          </w:p>
          <w:p w:rsidR="003228F2" w:rsidRDefault="003228F2" w:rsidP="00E677A6">
            <w:pPr>
              <w:pStyle w:val="TAC"/>
              <w:keepNext w:val="0"/>
              <w:keepLines w:val="0"/>
              <w:widowControl w:val="0"/>
              <w:ind w:left="888" w:hanging="851"/>
              <w:jc w:val="both"/>
              <w:rPr>
                <w:lang w:eastAsia="zh-CN"/>
              </w:rPr>
            </w:pPr>
            <w:r w:rsidRPr="004302C4">
              <w:rPr>
                <w:lang w:eastAsia="zh-CN"/>
              </w:rPr>
              <w:t xml:space="preserve">Note </w:t>
            </w:r>
            <w:r w:rsidRPr="004302C4">
              <w:rPr>
                <w:rFonts w:hint="eastAsia"/>
                <w:lang w:eastAsia="zh-CN"/>
              </w:rPr>
              <w:t>4</w:t>
            </w:r>
            <w:r w:rsidRPr="004302C4">
              <w:rPr>
                <w:lang w:eastAsia="zh-CN"/>
              </w:rPr>
              <w:t>:</w:t>
            </w:r>
            <w:r w:rsidRPr="004302C4">
              <w:rPr>
                <w:lang w:eastAsia="zh-CN"/>
              </w:rPr>
              <w:tab/>
            </w:r>
            <w:r w:rsidRPr="004302C4">
              <w:rPr>
                <w:rFonts w:hint="eastAsia"/>
                <w:lang w:eastAsia="zh-CN"/>
              </w:rPr>
              <w:t xml:space="preserve">For PQI set 0, PDSCH and EPDCCH are transmitted from TP 2.  For PQI set 1, PDSCH and EPDCCH are transmitted from TP1. </w:t>
            </w:r>
            <w:r w:rsidRPr="004302C4">
              <w:rPr>
                <w:lang w:eastAsia="zh-CN"/>
              </w:rPr>
              <w:t>EPDCCH and PDSCH are transmitted from same TP</w:t>
            </w:r>
            <w:r w:rsidRPr="004302C4">
              <w:rPr>
                <w:rFonts w:hint="eastAsia"/>
                <w:lang w:eastAsia="zh-CN"/>
              </w:rPr>
              <w:t>.</w:t>
            </w:r>
          </w:p>
        </w:tc>
      </w:tr>
    </w:tbl>
    <w:p w:rsidR="003228F2" w:rsidRPr="00F34AD9" w:rsidRDefault="003228F2" w:rsidP="003228F2">
      <w:pPr>
        <w:widowControl w:val="0"/>
      </w:pPr>
    </w:p>
    <w:p w:rsidR="003228F2" w:rsidRPr="00F34AD9" w:rsidRDefault="003228F2" w:rsidP="003228F2">
      <w:pPr>
        <w:pStyle w:val="TH"/>
        <w:widowControl w:val="0"/>
        <w:rPr>
          <w:lang w:eastAsia="zh-CN"/>
        </w:rPr>
      </w:pPr>
      <w:r w:rsidRPr="00F34AD9">
        <w:t xml:space="preserve">Minimum </w:t>
      </w:r>
      <w:r w:rsidRPr="00F34AD9">
        <w:rPr>
          <w:rFonts w:hint="eastAsia"/>
          <w:lang w:eastAsia="zh-CN"/>
        </w:rPr>
        <w:t>P</w:t>
      </w:r>
      <w:r w:rsidRPr="00F34AD9">
        <w:t>erformance</w:t>
      </w:r>
    </w:p>
    <w:tbl>
      <w:tblPr>
        <w:tblW w:w="9628"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76"/>
        <w:gridCol w:w="1134"/>
        <w:gridCol w:w="1134"/>
        <w:gridCol w:w="1276"/>
        <w:gridCol w:w="1559"/>
        <w:gridCol w:w="1276"/>
        <w:gridCol w:w="1052"/>
      </w:tblGrid>
      <w:tr w:rsidR="003228F2" w:rsidRPr="00BE00C5" w:rsidTr="00E677A6">
        <w:trPr>
          <w:trHeight w:val="209"/>
          <w:jc w:val="center"/>
        </w:trPr>
        <w:tc>
          <w:tcPr>
            <w:tcW w:w="921" w:type="dxa"/>
            <w:vMerge w:val="restart"/>
          </w:tcPr>
          <w:p w:rsidR="003228F2" w:rsidRPr="004302C4" w:rsidRDefault="003228F2" w:rsidP="00E677A6">
            <w:pPr>
              <w:pStyle w:val="TAH"/>
              <w:widowControl w:val="0"/>
              <w:rPr>
                <w:lang w:eastAsia="en-US"/>
              </w:rPr>
            </w:pPr>
            <w:r w:rsidRPr="004302C4">
              <w:rPr>
                <w:lang w:eastAsia="en-US"/>
              </w:rPr>
              <w:t>Test number</w:t>
            </w:r>
          </w:p>
        </w:tc>
        <w:tc>
          <w:tcPr>
            <w:tcW w:w="1276" w:type="dxa"/>
            <w:vMerge w:val="restart"/>
          </w:tcPr>
          <w:p w:rsidR="003228F2" w:rsidRPr="004302C4" w:rsidRDefault="003228F2" w:rsidP="00E677A6">
            <w:pPr>
              <w:pStyle w:val="TAH"/>
              <w:widowControl w:val="0"/>
              <w:rPr>
                <w:lang w:eastAsia="en-US"/>
              </w:rPr>
            </w:pPr>
            <w:r w:rsidRPr="004302C4">
              <w:rPr>
                <w:lang w:eastAsia="en-US"/>
              </w:rPr>
              <w:t>Aggregation level</w:t>
            </w:r>
          </w:p>
        </w:tc>
        <w:tc>
          <w:tcPr>
            <w:tcW w:w="1134" w:type="dxa"/>
            <w:vMerge w:val="restart"/>
          </w:tcPr>
          <w:p w:rsidR="003228F2" w:rsidRPr="004302C4" w:rsidRDefault="003228F2" w:rsidP="00E677A6">
            <w:pPr>
              <w:pStyle w:val="TAH"/>
              <w:widowControl w:val="0"/>
              <w:rPr>
                <w:lang w:eastAsia="en-US"/>
              </w:rPr>
            </w:pPr>
            <w:r w:rsidRPr="004302C4">
              <w:rPr>
                <w:lang w:eastAsia="en-US"/>
              </w:rPr>
              <w:t>Reference Channel</w:t>
            </w:r>
          </w:p>
        </w:tc>
        <w:tc>
          <w:tcPr>
            <w:tcW w:w="1134" w:type="dxa"/>
            <w:vMerge w:val="restart"/>
          </w:tcPr>
          <w:p w:rsidR="003228F2" w:rsidRPr="004302C4" w:rsidRDefault="003228F2" w:rsidP="00E677A6">
            <w:pPr>
              <w:pStyle w:val="TAH"/>
              <w:widowControl w:val="0"/>
              <w:rPr>
                <w:lang w:eastAsia="en-US"/>
              </w:rPr>
            </w:pPr>
            <w:r w:rsidRPr="004302C4">
              <w:rPr>
                <w:lang w:eastAsia="en-US"/>
              </w:rPr>
              <w:t>OCNG Pattern</w:t>
            </w:r>
          </w:p>
        </w:tc>
        <w:tc>
          <w:tcPr>
            <w:tcW w:w="1276" w:type="dxa"/>
            <w:vMerge w:val="restart"/>
          </w:tcPr>
          <w:p w:rsidR="003228F2" w:rsidRPr="004302C4" w:rsidRDefault="003228F2" w:rsidP="00E677A6">
            <w:pPr>
              <w:pStyle w:val="TAH"/>
              <w:widowControl w:val="0"/>
              <w:rPr>
                <w:lang w:eastAsia="en-US"/>
              </w:rPr>
            </w:pPr>
            <w:r w:rsidRPr="004302C4">
              <w:rPr>
                <w:lang w:eastAsia="en-US"/>
              </w:rPr>
              <w:t>Propagation Condition</w:t>
            </w:r>
          </w:p>
        </w:tc>
        <w:tc>
          <w:tcPr>
            <w:tcW w:w="1559" w:type="dxa"/>
            <w:vMerge w:val="restart"/>
          </w:tcPr>
          <w:p w:rsidR="003228F2" w:rsidRPr="004302C4" w:rsidRDefault="003228F2" w:rsidP="00E677A6">
            <w:pPr>
              <w:pStyle w:val="TAH"/>
              <w:widowControl w:val="0"/>
              <w:rPr>
                <w:lang w:eastAsia="en-US"/>
              </w:rPr>
            </w:pPr>
            <w:r w:rsidRPr="004302C4">
              <w:rPr>
                <w:lang w:eastAsia="en-US"/>
              </w:rPr>
              <w:t xml:space="preserve">Antenna configuration and correlation Matrix </w:t>
            </w:r>
          </w:p>
        </w:tc>
        <w:tc>
          <w:tcPr>
            <w:tcW w:w="2328" w:type="dxa"/>
            <w:gridSpan w:val="2"/>
          </w:tcPr>
          <w:p w:rsidR="003228F2" w:rsidRPr="004302C4" w:rsidRDefault="003228F2" w:rsidP="00E677A6">
            <w:pPr>
              <w:pStyle w:val="TAH"/>
              <w:widowControl w:val="0"/>
              <w:rPr>
                <w:lang w:eastAsia="en-US"/>
              </w:rPr>
            </w:pPr>
            <w:r w:rsidRPr="004302C4">
              <w:rPr>
                <w:lang w:eastAsia="en-US"/>
              </w:rPr>
              <w:t>Reference value</w:t>
            </w:r>
          </w:p>
        </w:tc>
      </w:tr>
      <w:tr w:rsidR="003228F2" w:rsidRPr="00BE00C5" w:rsidTr="00E677A6">
        <w:trPr>
          <w:trHeight w:val="209"/>
          <w:jc w:val="center"/>
        </w:trPr>
        <w:tc>
          <w:tcPr>
            <w:tcW w:w="921" w:type="dxa"/>
            <w:vMerge/>
          </w:tcPr>
          <w:p w:rsidR="003228F2" w:rsidRPr="004302C4" w:rsidRDefault="003228F2" w:rsidP="00E677A6">
            <w:pPr>
              <w:pStyle w:val="TAH"/>
              <w:widowControl w:val="0"/>
              <w:rPr>
                <w:lang w:eastAsia="en-US"/>
              </w:rPr>
            </w:pPr>
          </w:p>
        </w:tc>
        <w:tc>
          <w:tcPr>
            <w:tcW w:w="1276" w:type="dxa"/>
            <w:vMerge/>
          </w:tcPr>
          <w:p w:rsidR="003228F2" w:rsidRPr="004302C4" w:rsidRDefault="003228F2" w:rsidP="00E677A6">
            <w:pPr>
              <w:pStyle w:val="TAH"/>
              <w:widowControl w:val="0"/>
              <w:rPr>
                <w:lang w:eastAsia="en-US"/>
              </w:rPr>
            </w:pPr>
          </w:p>
        </w:tc>
        <w:tc>
          <w:tcPr>
            <w:tcW w:w="1134" w:type="dxa"/>
            <w:vMerge/>
          </w:tcPr>
          <w:p w:rsidR="003228F2" w:rsidRPr="004302C4" w:rsidRDefault="003228F2" w:rsidP="00E677A6">
            <w:pPr>
              <w:pStyle w:val="TAH"/>
              <w:widowControl w:val="0"/>
              <w:rPr>
                <w:lang w:eastAsia="en-US"/>
              </w:rPr>
            </w:pPr>
          </w:p>
        </w:tc>
        <w:tc>
          <w:tcPr>
            <w:tcW w:w="1134" w:type="dxa"/>
            <w:vMerge/>
          </w:tcPr>
          <w:p w:rsidR="003228F2" w:rsidRPr="004302C4" w:rsidRDefault="003228F2" w:rsidP="00E677A6">
            <w:pPr>
              <w:pStyle w:val="TAH"/>
              <w:widowControl w:val="0"/>
              <w:rPr>
                <w:lang w:eastAsia="en-US"/>
              </w:rPr>
            </w:pPr>
          </w:p>
        </w:tc>
        <w:tc>
          <w:tcPr>
            <w:tcW w:w="1276" w:type="dxa"/>
            <w:vMerge/>
          </w:tcPr>
          <w:p w:rsidR="003228F2" w:rsidRPr="004302C4" w:rsidRDefault="003228F2" w:rsidP="00E677A6">
            <w:pPr>
              <w:pStyle w:val="TAH"/>
              <w:widowControl w:val="0"/>
              <w:rPr>
                <w:lang w:eastAsia="en-US"/>
              </w:rPr>
            </w:pPr>
          </w:p>
        </w:tc>
        <w:tc>
          <w:tcPr>
            <w:tcW w:w="1559" w:type="dxa"/>
            <w:vMerge/>
          </w:tcPr>
          <w:p w:rsidR="003228F2" w:rsidRPr="004302C4" w:rsidRDefault="003228F2" w:rsidP="00E677A6">
            <w:pPr>
              <w:pStyle w:val="TAH"/>
              <w:widowControl w:val="0"/>
              <w:rPr>
                <w:lang w:eastAsia="en-US"/>
              </w:rPr>
            </w:pPr>
          </w:p>
        </w:tc>
        <w:tc>
          <w:tcPr>
            <w:tcW w:w="1276" w:type="dxa"/>
          </w:tcPr>
          <w:p w:rsidR="003228F2" w:rsidRPr="004302C4" w:rsidRDefault="003228F2" w:rsidP="00E677A6">
            <w:pPr>
              <w:pStyle w:val="TAH"/>
              <w:widowControl w:val="0"/>
              <w:rPr>
                <w:lang w:eastAsia="en-US"/>
              </w:rPr>
            </w:pPr>
            <w:r w:rsidRPr="004302C4">
              <w:rPr>
                <w:lang w:eastAsia="en-US"/>
              </w:rPr>
              <w:t>Pm-dsg (%)</w:t>
            </w:r>
          </w:p>
        </w:tc>
        <w:tc>
          <w:tcPr>
            <w:tcW w:w="1052" w:type="dxa"/>
          </w:tcPr>
          <w:p w:rsidR="003228F2" w:rsidRPr="004302C4" w:rsidRDefault="003228F2" w:rsidP="00E677A6">
            <w:pPr>
              <w:pStyle w:val="TAH"/>
              <w:widowControl w:val="0"/>
              <w:rPr>
                <w:lang w:eastAsia="en-US"/>
              </w:rPr>
            </w:pPr>
            <w:r w:rsidRPr="004302C4">
              <w:rPr>
                <w:lang w:eastAsia="en-US"/>
              </w:rPr>
              <w:t>SNR</w:t>
            </w:r>
            <w:r w:rsidRPr="004302C4" w:rsidDel="005B3479">
              <w:rPr>
                <w:lang w:eastAsia="en-US"/>
              </w:rPr>
              <w:t xml:space="preserve"> </w:t>
            </w:r>
            <w:r w:rsidRPr="004302C4">
              <w:rPr>
                <w:lang w:eastAsia="en-US"/>
              </w:rPr>
              <w:t>(dB)</w:t>
            </w:r>
          </w:p>
        </w:tc>
      </w:tr>
      <w:tr w:rsidR="003228F2" w:rsidRPr="00BE00C5" w:rsidTr="00E677A6">
        <w:trPr>
          <w:trHeight w:val="106"/>
          <w:jc w:val="center"/>
        </w:trPr>
        <w:tc>
          <w:tcPr>
            <w:tcW w:w="921" w:type="dxa"/>
            <w:shd w:val="clear" w:color="auto" w:fill="auto"/>
            <w:vAlign w:val="center"/>
          </w:tcPr>
          <w:p w:rsidR="003228F2" w:rsidRPr="004302C4" w:rsidRDefault="003228F2" w:rsidP="00E677A6">
            <w:pPr>
              <w:pStyle w:val="TAC"/>
              <w:widowControl w:val="0"/>
              <w:rPr>
                <w:lang w:eastAsia="zh-CN"/>
              </w:rPr>
            </w:pPr>
            <w:r>
              <w:rPr>
                <w:lang w:eastAsia="zh-CN"/>
              </w:rPr>
              <w:t>1</w:t>
            </w:r>
          </w:p>
        </w:tc>
        <w:tc>
          <w:tcPr>
            <w:tcW w:w="1276" w:type="dxa"/>
            <w:vAlign w:val="center"/>
          </w:tcPr>
          <w:p w:rsidR="003228F2" w:rsidRPr="004302C4" w:rsidRDefault="003228F2" w:rsidP="00E677A6">
            <w:pPr>
              <w:pStyle w:val="TAC"/>
              <w:widowControl w:val="0"/>
              <w:rPr>
                <w:lang w:eastAsia="zh-CN"/>
              </w:rPr>
            </w:pPr>
            <w:r w:rsidRPr="004302C4">
              <w:rPr>
                <w:rFonts w:hint="eastAsia"/>
                <w:lang w:eastAsia="zh-CN"/>
              </w:rPr>
              <w:t>2 ECCE</w:t>
            </w:r>
          </w:p>
        </w:tc>
        <w:tc>
          <w:tcPr>
            <w:tcW w:w="1134" w:type="dxa"/>
            <w:shd w:val="clear" w:color="auto" w:fill="auto"/>
            <w:vAlign w:val="center"/>
          </w:tcPr>
          <w:p w:rsidR="003228F2" w:rsidRPr="004302C4" w:rsidRDefault="003228F2" w:rsidP="00E677A6">
            <w:pPr>
              <w:pStyle w:val="TAC"/>
              <w:widowControl w:val="0"/>
              <w:rPr>
                <w:lang w:eastAsia="zh-CN"/>
              </w:rPr>
            </w:pPr>
            <w:r w:rsidRPr="004302C4">
              <w:rPr>
                <w:rFonts w:hint="eastAsia"/>
                <w:lang w:eastAsia="zh-CN"/>
              </w:rPr>
              <w:t>R.59 FDD</w:t>
            </w:r>
          </w:p>
        </w:tc>
        <w:tc>
          <w:tcPr>
            <w:tcW w:w="1134" w:type="dxa"/>
            <w:vAlign w:val="center"/>
          </w:tcPr>
          <w:p w:rsidR="003228F2" w:rsidRPr="004302C4" w:rsidRDefault="003228F2" w:rsidP="00E677A6">
            <w:pPr>
              <w:pStyle w:val="TAC"/>
              <w:widowControl w:val="0"/>
              <w:rPr>
                <w:lang w:eastAsia="zh-CN"/>
              </w:rPr>
            </w:pPr>
            <w:r w:rsidRPr="004302C4">
              <w:rPr>
                <w:rFonts w:hint="eastAsia"/>
                <w:lang w:eastAsia="zh-CN"/>
              </w:rPr>
              <w:t>OP.7 FDD</w:t>
            </w:r>
          </w:p>
        </w:tc>
        <w:tc>
          <w:tcPr>
            <w:tcW w:w="1276" w:type="dxa"/>
            <w:shd w:val="clear" w:color="auto" w:fill="auto"/>
            <w:vAlign w:val="center"/>
          </w:tcPr>
          <w:p w:rsidR="003228F2" w:rsidRPr="004302C4" w:rsidRDefault="003228F2" w:rsidP="00E677A6">
            <w:pPr>
              <w:pStyle w:val="TAC"/>
              <w:widowControl w:val="0"/>
              <w:rPr>
                <w:lang w:eastAsia="zh-CN"/>
              </w:rPr>
            </w:pPr>
            <w:r w:rsidRPr="004302C4">
              <w:rPr>
                <w:rFonts w:hint="eastAsia"/>
                <w:lang w:eastAsia="zh-CN"/>
              </w:rPr>
              <w:t>EVA5</w:t>
            </w:r>
          </w:p>
        </w:tc>
        <w:tc>
          <w:tcPr>
            <w:tcW w:w="1559" w:type="dxa"/>
            <w:shd w:val="clear" w:color="auto" w:fill="auto"/>
            <w:vAlign w:val="center"/>
          </w:tcPr>
          <w:p w:rsidR="003228F2" w:rsidRPr="004302C4" w:rsidRDefault="003228F2" w:rsidP="00E677A6">
            <w:pPr>
              <w:pStyle w:val="TAC"/>
              <w:widowControl w:val="0"/>
              <w:rPr>
                <w:lang w:eastAsia="en-US"/>
              </w:rPr>
            </w:pPr>
            <w:r w:rsidRPr="004302C4">
              <w:rPr>
                <w:lang w:eastAsia="en-US"/>
              </w:rPr>
              <w:t>2 x 2 Low</w:t>
            </w:r>
          </w:p>
        </w:tc>
        <w:tc>
          <w:tcPr>
            <w:tcW w:w="1276" w:type="dxa"/>
            <w:vAlign w:val="center"/>
          </w:tcPr>
          <w:p w:rsidR="003228F2" w:rsidRPr="004302C4" w:rsidRDefault="003228F2" w:rsidP="00E677A6">
            <w:pPr>
              <w:pStyle w:val="TAC"/>
              <w:widowControl w:val="0"/>
              <w:rPr>
                <w:lang w:eastAsia="en-US"/>
              </w:rPr>
            </w:pPr>
            <w:r w:rsidRPr="004302C4">
              <w:rPr>
                <w:lang w:eastAsia="en-US"/>
              </w:rPr>
              <w:t>1</w:t>
            </w:r>
          </w:p>
        </w:tc>
        <w:tc>
          <w:tcPr>
            <w:tcW w:w="1052" w:type="dxa"/>
            <w:vAlign w:val="center"/>
          </w:tcPr>
          <w:p w:rsidR="003228F2" w:rsidRPr="004302C4" w:rsidRDefault="003228F2" w:rsidP="00E677A6">
            <w:pPr>
              <w:pStyle w:val="TAC"/>
              <w:widowControl w:val="0"/>
              <w:rPr>
                <w:lang w:eastAsia="zh-CN"/>
              </w:rPr>
            </w:pPr>
            <w:r>
              <w:rPr>
                <w:lang w:eastAsia="zh-CN"/>
              </w:rPr>
              <w:t>TBD</w:t>
            </w:r>
          </w:p>
        </w:tc>
      </w:tr>
    </w:tbl>
    <w:p w:rsidR="001223A9" w:rsidRDefault="001223A9" w:rsidP="001662D2"/>
    <w:p w:rsidR="001662D2" w:rsidRDefault="001662D2" w:rsidP="001662D2">
      <w:pPr>
        <w:pStyle w:val="Heading1"/>
        <w:rPr>
          <w:lang w:val="en-US"/>
        </w:rPr>
      </w:pPr>
      <w:r>
        <w:rPr>
          <w:rFonts w:hint="eastAsia"/>
          <w:lang w:val="en-US"/>
        </w:rPr>
        <w:t>Conclusion</w:t>
      </w:r>
    </w:p>
    <w:p w:rsidR="001662D2" w:rsidRDefault="00A8100B" w:rsidP="001662D2">
      <w:pPr>
        <w:rPr>
          <w:lang w:val="en-US"/>
        </w:rPr>
      </w:pPr>
      <w:r>
        <w:rPr>
          <w:rFonts w:hint="eastAsia"/>
          <w:lang w:val="en-US"/>
        </w:rPr>
        <w:t xml:space="preserve">In this contribution, </w:t>
      </w:r>
      <w:r w:rsidR="00A24B65">
        <w:rPr>
          <w:rFonts w:hint="eastAsia"/>
          <w:lang w:val="en-US"/>
        </w:rPr>
        <w:t xml:space="preserve">we discuss the ePDCCH test based on option 1 and option 2. Based on the discussion, we </w:t>
      </w:r>
      <w:r w:rsidR="00A24B65">
        <w:rPr>
          <w:lang w:val="en-US"/>
        </w:rPr>
        <w:t>prefer</w:t>
      </w:r>
      <w:r w:rsidR="00A24B65">
        <w:rPr>
          <w:rFonts w:hint="eastAsia"/>
          <w:lang w:val="en-US"/>
        </w:rPr>
        <w:t xml:space="preserve"> to use option 1 for ePDCCH test. </w:t>
      </w:r>
    </w:p>
    <w:p w:rsidR="00A24B65" w:rsidRPr="00A24B65" w:rsidRDefault="00A24B65" w:rsidP="00A24B65">
      <w:pPr>
        <w:rPr>
          <w:i/>
        </w:rPr>
      </w:pPr>
      <w:r w:rsidRPr="00A24B65">
        <w:rPr>
          <w:rFonts w:hint="eastAsia"/>
          <w:b/>
        </w:rPr>
        <w:t>Proposal 1</w:t>
      </w:r>
      <w:r>
        <w:rPr>
          <w:rFonts w:hint="eastAsia"/>
        </w:rPr>
        <w:t xml:space="preserve">: </w:t>
      </w:r>
      <w:r w:rsidRPr="00A24B65">
        <w:rPr>
          <w:rFonts w:hint="eastAsia"/>
          <w:i/>
        </w:rPr>
        <w:t xml:space="preserve">For ePDCCH test, option 1 is used. </w:t>
      </w:r>
    </w:p>
    <w:p w:rsidR="001662D2" w:rsidRDefault="001662D2" w:rsidP="001662D2">
      <w:pPr>
        <w:pStyle w:val="Heading1"/>
        <w:numPr>
          <w:ilvl w:val="0"/>
          <w:numId w:val="0"/>
        </w:numPr>
        <w:ind w:left="432" w:hanging="432"/>
        <w:rPr>
          <w:lang w:val="en-US"/>
        </w:rPr>
      </w:pPr>
      <w:r>
        <w:rPr>
          <w:rFonts w:hint="eastAsia"/>
          <w:lang w:val="en-US"/>
        </w:rPr>
        <w:t>Reference</w:t>
      </w:r>
    </w:p>
    <w:p w:rsidR="003228F2" w:rsidRPr="003228F2" w:rsidRDefault="003228F2" w:rsidP="003228F2">
      <w:pPr>
        <w:pStyle w:val="ListParagraph"/>
        <w:numPr>
          <w:ilvl w:val="0"/>
          <w:numId w:val="19"/>
        </w:numPr>
        <w:ind w:firstLineChars="0"/>
        <w:rPr>
          <w:lang w:val="en-US"/>
        </w:rPr>
      </w:pPr>
      <w:r w:rsidRPr="005D6E29">
        <w:rPr>
          <w:lang w:val="en-US"/>
        </w:rPr>
        <w:t xml:space="preserve">R4-146641, WF for demodulation and CSI test coverage of TDD eIMTA, </w:t>
      </w:r>
      <w:r w:rsidRPr="005D6E29">
        <w:rPr>
          <w:rFonts w:eastAsia="宋体" w:hint="eastAsia"/>
          <w:sz w:val="24"/>
          <w:lang w:val="en-US"/>
        </w:rPr>
        <w:t>CATT, Qualcomm, Huawei, Intel, Ericsson</w:t>
      </w:r>
      <w:r w:rsidRPr="005D6E29">
        <w:rPr>
          <w:rFonts w:eastAsia="宋体"/>
          <w:sz w:val="24"/>
          <w:lang w:val="en-US"/>
        </w:rPr>
        <w:t>, Oct 2014</w:t>
      </w:r>
    </w:p>
    <w:sectPr w:rsidR="003228F2" w:rsidRPr="003228F2">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6A5" w:rsidRDefault="007266A5">
      <w:r>
        <w:separator/>
      </w:r>
    </w:p>
  </w:endnote>
  <w:endnote w:type="continuationSeparator" w:id="0">
    <w:p w:rsidR="007266A5" w:rsidRDefault="0072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46B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46B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6A5" w:rsidRDefault="007266A5">
      <w:r>
        <w:separator/>
      </w:r>
    </w:p>
  </w:footnote>
  <w:footnote w:type="continuationSeparator" w:id="0">
    <w:p w:rsidR="007266A5" w:rsidRDefault="00726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7E06B1"/>
    <w:multiLevelType w:val="hybridMultilevel"/>
    <w:tmpl w:val="B15A5C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nsid w:val="61843E4D"/>
    <w:multiLevelType w:val="hybridMultilevel"/>
    <w:tmpl w:val="6C4ABA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4">
    <w:nsid w:val="64B36A46"/>
    <w:multiLevelType w:val="hybridMultilevel"/>
    <w:tmpl w:val="A59E4E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C22932"/>
    <w:multiLevelType w:val="hybridMultilevel"/>
    <w:tmpl w:val="39E6A46E"/>
    <w:lvl w:ilvl="0" w:tplc="8176F9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6"/>
  </w:num>
  <w:num w:numId="4">
    <w:abstractNumId w:val="20"/>
  </w:num>
  <w:num w:numId="5">
    <w:abstractNumId w:val="3"/>
  </w:num>
  <w:num w:numId="6">
    <w:abstractNumId w:val="9"/>
  </w:num>
  <w:num w:numId="7">
    <w:abstractNumId w:val="17"/>
  </w:num>
  <w:num w:numId="8">
    <w:abstractNumId w:val="11"/>
  </w:num>
  <w:num w:numId="9">
    <w:abstractNumId w:val="8"/>
  </w:num>
  <w:num w:numId="10">
    <w:abstractNumId w:val="18"/>
  </w:num>
  <w:num w:numId="11">
    <w:abstractNumId w:val="15"/>
  </w:num>
  <w:num w:numId="12">
    <w:abstractNumId w:val="4"/>
  </w:num>
  <w:num w:numId="13">
    <w:abstractNumId w:val="2"/>
  </w:num>
  <w:num w:numId="14">
    <w:abstractNumId w:val="5"/>
  </w:num>
  <w:num w:numId="15">
    <w:abstractNumId w:val="19"/>
  </w:num>
  <w:num w:numId="16">
    <w:abstractNumId w:val="7"/>
  </w:num>
  <w:num w:numId="17">
    <w:abstractNumId w:val="1"/>
  </w:num>
  <w:num w:numId="18">
    <w:abstractNumId w:val="14"/>
  </w:num>
  <w:num w:numId="19">
    <w:abstractNumId w:val="16"/>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3C8"/>
    <w:rsid w:val="000147DE"/>
    <w:rsid w:val="00015A19"/>
    <w:rsid w:val="000173A2"/>
    <w:rsid w:val="00026EDA"/>
    <w:rsid w:val="00031496"/>
    <w:rsid w:val="0003279D"/>
    <w:rsid w:val="00035A95"/>
    <w:rsid w:val="00040A52"/>
    <w:rsid w:val="00043AFB"/>
    <w:rsid w:val="0005240C"/>
    <w:rsid w:val="0005242B"/>
    <w:rsid w:val="00060D89"/>
    <w:rsid w:val="00061D08"/>
    <w:rsid w:val="00067A01"/>
    <w:rsid w:val="00072848"/>
    <w:rsid w:val="00075BE0"/>
    <w:rsid w:val="00080027"/>
    <w:rsid w:val="00084CEC"/>
    <w:rsid w:val="00086F37"/>
    <w:rsid w:val="00094048"/>
    <w:rsid w:val="000948D4"/>
    <w:rsid w:val="000A0C1A"/>
    <w:rsid w:val="000A69B0"/>
    <w:rsid w:val="000A752C"/>
    <w:rsid w:val="000B26D2"/>
    <w:rsid w:val="000B4583"/>
    <w:rsid w:val="000B6F93"/>
    <w:rsid w:val="000D390B"/>
    <w:rsid w:val="000F144F"/>
    <w:rsid w:val="000F60B2"/>
    <w:rsid w:val="000F642E"/>
    <w:rsid w:val="00100E91"/>
    <w:rsid w:val="001121D2"/>
    <w:rsid w:val="001223A9"/>
    <w:rsid w:val="001260F6"/>
    <w:rsid w:val="00127701"/>
    <w:rsid w:val="00131F98"/>
    <w:rsid w:val="00132565"/>
    <w:rsid w:val="00153BA9"/>
    <w:rsid w:val="00160FC2"/>
    <w:rsid w:val="001662D2"/>
    <w:rsid w:val="00166D37"/>
    <w:rsid w:val="001805E5"/>
    <w:rsid w:val="001807D0"/>
    <w:rsid w:val="00182390"/>
    <w:rsid w:val="001849C3"/>
    <w:rsid w:val="00187D58"/>
    <w:rsid w:val="0019129C"/>
    <w:rsid w:val="00197EC1"/>
    <w:rsid w:val="001A01BF"/>
    <w:rsid w:val="001B6327"/>
    <w:rsid w:val="001B6B90"/>
    <w:rsid w:val="001D6428"/>
    <w:rsid w:val="001E2BCB"/>
    <w:rsid w:val="001E34AE"/>
    <w:rsid w:val="001E3EBE"/>
    <w:rsid w:val="001F2699"/>
    <w:rsid w:val="001F5E00"/>
    <w:rsid w:val="001F7FF8"/>
    <w:rsid w:val="002046E6"/>
    <w:rsid w:val="00216465"/>
    <w:rsid w:val="00216D83"/>
    <w:rsid w:val="00221532"/>
    <w:rsid w:val="0023122F"/>
    <w:rsid w:val="002367CC"/>
    <w:rsid w:val="00237E20"/>
    <w:rsid w:val="00242FB6"/>
    <w:rsid w:val="002508E6"/>
    <w:rsid w:val="00261554"/>
    <w:rsid w:val="00270647"/>
    <w:rsid w:val="00272573"/>
    <w:rsid w:val="00290F74"/>
    <w:rsid w:val="002910A4"/>
    <w:rsid w:val="002977EA"/>
    <w:rsid w:val="002A24E2"/>
    <w:rsid w:val="002A52EE"/>
    <w:rsid w:val="002B2DC6"/>
    <w:rsid w:val="002B5041"/>
    <w:rsid w:val="002D5960"/>
    <w:rsid w:val="002E6775"/>
    <w:rsid w:val="002F6970"/>
    <w:rsid w:val="00300390"/>
    <w:rsid w:val="00303D52"/>
    <w:rsid w:val="003216DA"/>
    <w:rsid w:val="003228F2"/>
    <w:rsid w:val="0033227D"/>
    <w:rsid w:val="003332D1"/>
    <w:rsid w:val="00334CF4"/>
    <w:rsid w:val="00355CE4"/>
    <w:rsid w:val="00371150"/>
    <w:rsid w:val="00373313"/>
    <w:rsid w:val="00373ACB"/>
    <w:rsid w:val="0039330D"/>
    <w:rsid w:val="00394EF9"/>
    <w:rsid w:val="0039592D"/>
    <w:rsid w:val="003A0E9F"/>
    <w:rsid w:val="003A26B5"/>
    <w:rsid w:val="003A4340"/>
    <w:rsid w:val="003A5799"/>
    <w:rsid w:val="003C2448"/>
    <w:rsid w:val="003C3F6C"/>
    <w:rsid w:val="003D0DEB"/>
    <w:rsid w:val="003D1712"/>
    <w:rsid w:val="003E319E"/>
    <w:rsid w:val="003E7D05"/>
    <w:rsid w:val="004049FB"/>
    <w:rsid w:val="0041465A"/>
    <w:rsid w:val="00416EC3"/>
    <w:rsid w:val="00417F6B"/>
    <w:rsid w:val="00433FF0"/>
    <w:rsid w:val="00442F9C"/>
    <w:rsid w:val="00445EEE"/>
    <w:rsid w:val="00463C49"/>
    <w:rsid w:val="004719A7"/>
    <w:rsid w:val="00493C74"/>
    <w:rsid w:val="004950BA"/>
    <w:rsid w:val="004A4325"/>
    <w:rsid w:val="004B0E99"/>
    <w:rsid w:val="004B37C6"/>
    <w:rsid w:val="004B565B"/>
    <w:rsid w:val="004B572E"/>
    <w:rsid w:val="004B7041"/>
    <w:rsid w:val="004C7F18"/>
    <w:rsid w:val="004D1869"/>
    <w:rsid w:val="004F254B"/>
    <w:rsid w:val="00506FCB"/>
    <w:rsid w:val="00515E02"/>
    <w:rsid w:val="0051669B"/>
    <w:rsid w:val="00536997"/>
    <w:rsid w:val="0054440F"/>
    <w:rsid w:val="0054541A"/>
    <w:rsid w:val="00547C15"/>
    <w:rsid w:val="0055050C"/>
    <w:rsid w:val="0055569C"/>
    <w:rsid w:val="005600E5"/>
    <w:rsid w:val="0056047C"/>
    <w:rsid w:val="0056275E"/>
    <w:rsid w:val="0056349B"/>
    <w:rsid w:val="00563AD9"/>
    <w:rsid w:val="00573E75"/>
    <w:rsid w:val="00591123"/>
    <w:rsid w:val="005A1C3E"/>
    <w:rsid w:val="005A20B2"/>
    <w:rsid w:val="005A2E5A"/>
    <w:rsid w:val="005A3926"/>
    <w:rsid w:val="005A447B"/>
    <w:rsid w:val="005B603D"/>
    <w:rsid w:val="005D564B"/>
    <w:rsid w:val="005E0115"/>
    <w:rsid w:val="005E1875"/>
    <w:rsid w:val="005E495F"/>
    <w:rsid w:val="005F3927"/>
    <w:rsid w:val="005F3A3F"/>
    <w:rsid w:val="005F5A31"/>
    <w:rsid w:val="00602C39"/>
    <w:rsid w:val="00605AFD"/>
    <w:rsid w:val="0061073A"/>
    <w:rsid w:val="00610EDA"/>
    <w:rsid w:val="0061263B"/>
    <w:rsid w:val="0061487F"/>
    <w:rsid w:val="00616889"/>
    <w:rsid w:val="0061696F"/>
    <w:rsid w:val="00620F2E"/>
    <w:rsid w:val="00621407"/>
    <w:rsid w:val="00625265"/>
    <w:rsid w:val="00630573"/>
    <w:rsid w:val="00632FFE"/>
    <w:rsid w:val="00656CA4"/>
    <w:rsid w:val="0066427E"/>
    <w:rsid w:val="00665C7F"/>
    <w:rsid w:val="006700F4"/>
    <w:rsid w:val="00682FBE"/>
    <w:rsid w:val="00683167"/>
    <w:rsid w:val="006856F5"/>
    <w:rsid w:val="006923ED"/>
    <w:rsid w:val="006943DF"/>
    <w:rsid w:val="006950A4"/>
    <w:rsid w:val="00695AF3"/>
    <w:rsid w:val="006A0877"/>
    <w:rsid w:val="006B0901"/>
    <w:rsid w:val="006B3E21"/>
    <w:rsid w:val="006B57BD"/>
    <w:rsid w:val="006C1643"/>
    <w:rsid w:val="006C17E3"/>
    <w:rsid w:val="006D7962"/>
    <w:rsid w:val="006F1A4C"/>
    <w:rsid w:val="007021F4"/>
    <w:rsid w:val="007054D1"/>
    <w:rsid w:val="007146CA"/>
    <w:rsid w:val="007266A5"/>
    <w:rsid w:val="007500D8"/>
    <w:rsid w:val="00752956"/>
    <w:rsid w:val="0075782D"/>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205A"/>
    <w:rsid w:val="007C4DC1"/>
    <w:rsid w:val="007D5A90"/>
    <w:rsid w:val="007E10A2"/>
    <w:rsid w:val="007E5AE3"/>
    <w:rsid w:val="007F0599"/>
    <w:rsid w:val="007F2F54"/>
    <w:rsid w:val="00804AE6"/>
    <w:rsid w:val="00811A8F"/>
    <w:rsid w:val="0081426E"/>
    <w:rsid w:val="008261E6"/>
    <w:rsid w:val="00840706"/>
    <w:rsid w:val="00844F8A"/>
    <w:rsid w:val="00852DB4"/>
    <w:rsid w:val="00857CEA"/>
    <w:rsid w:val="00860BA1"/>
    <w:rsid w:val="0086417C"/>
    <w:rsid w:val="00874446"/>
    <w:rsid w:val="00874860"/>
    <w:rsid w:val="0087659A"/>
    <w:rsid w:val="0087790D"/>
    <w:rsid w:val="008A43A0"/>
    <w:rsid w:val="008A45ED"/>
    <w:rsid w:val="008C2B6A"/>
    <w:rsid w:val="008D07F7"/>
    <w:rsid w:val="008F6F03"/>
    <w:rsid w:val="00901F07"/>
    <w:rsid w:val="00914396"/>
    <w:rsid w:val="00915CF3"/>
    <w:rsid w:val="00927B1B"/>
    <w:rsid w:val="00933164"/>
    <w:rsid w:val="0094632A"/>
    <w:rsid w:val="00951222"/>
    <w:rsid w:val="009564C0"/>
    <w:rsid w:val="00957C5B"/>
    <w:rsid w:val="0096358B"/>
    <w:rsid w:val="00975E3D"/>
    <w:rsid w:val="009804DC"/>
    <w:rsid w:val="00981D8C"/>
    <w:rsid w:val="0098483D"/>
    <w:rsid w:val="00987A31"/>
    <w:rsid w:val="00995AF3"/>
    <w:rsid w:val="009A0911"/>
    <w:rsid w:val="009A1608"/>
    <w:rsid w:val="009A46B4"/>
    <w:rsid w:val="009A50AF"/>
    <w:rsid w:val="009A7F90"/>
    <w:rsid w:val="009B1816"/>
    <w:rsid w:val="009B4610"/>
    <w:rsid w:val="009B4C87"/>
    <w:rsid w:val="009C66E4"/>
    <w:rsid w:val="009C6923"/>
    <w:rsid w:val="009C7188"/>
    <w:rsid w:val="009D2144"/>
    <w:rsid w:val="009D2C5F"/>
    <w:rsid w:val="009E36A1"/>
    <w:rsid w:val="009E3AD0"/>
    <w:rsid w:val="009E4669"/>
    <w:rsid w:val="009E482C"/>
    <w:rsid w:val="00A04429"/>
    <w:rsid w:val="00A15C9B"/>
    <w:rsid w:val="00A24B65"/>
    <w:rsid w:val="00A31F75"/>
    <w:rsid w:val="00A327C3"/>
    <w:rsid w:val="00A372E4"/>
    <w:rsid w:val="00A37B87"/>
    <w:rsid w:val="00A40B6B"/>
    <w:rsid w:val="00A46849"/>
    <w:rsid w:val="00A6547C"/>
    <w:rsid w:val="00A67C14"/>
    <w:rsid w:val="00A71C2F"/>
    <w:rsid w:val="00A8100B"/>
    <w:rsid w:val="00A847B3"/>
    <w:rsid w:val="00A85FBA"/>
    <w:rsid w:val="00AC16E1"/>
    <w:rsid w:val="00AC1B98"/>
    <w:rsid w:val="00AC24AD"/>
    <w:rsid w:val="00AC6493"/>
    <w:rsid w:val="00AE2DEC"/>
    <w:rsid w:val="00AE6CD8"/>
    <w:rsid w:val="00AF21EF"/>
    <w:rsid w:val="00B001EB"/>
    <w:rsid w:val="00B070B4"/>
    <w:rsid w:val="00B110DF"/>
    <w:rsid w:val="00B20B2A"/>
    <w:rsid w:val="00B440E1"/>
    <w:rsid w:val="00B44923"/>
    <w:rsid w:val="00B60F3E"/>
    <w:rsid w:val="00B641F2"/>
    <w:rsid w:val="00B70F7F"/>
    <w:rsid w:val="00B73091"/>
    <w:rsid w:val="00B73BFA"/>
    <w:rsid w:val="00B74003"/>
    <w:rsid w:val="00B92A16"/>
    <w:rsid w:val="00B92FFA"/>
    <w:rsid w:val="00BA0A3C"/>
    <w:rsid w:val="00BA2BBC"/>
    <w:rsid w:val="00BA44F6"/>
    <w:rsid w:val="00BB409B"/>
    <w:rsid w:val="00BB5E89"/>
    <w:rsid w:val="00BC0DAE"/>
    <w:rsid w:val="00BC78AE"/>
    <w:rsid w:val="00BD6F66"/>
    <w:rsid w:val="00BD730E"/>
    <w:rsid w:val="00BE0217"/>
    <w:rsid w:val="00BE12AA"/>
    <w:rsid w:val="00BE14AD"/>
    <w:rsid w:val="00BF1CA6"/>
    <w:rsid w:val="00C023E7"/>
    <w:rsid w:val="00C024D5"/>
    <w:rsid w:val="00C03BEB"/>
    <w:rsid w:val="00C04461"/>
    <w:rsid w:val="00C40781"/>
    <w:rsid w:val="00C434D1"/>
    <w:rsid w:val="00C44F53"/>
    <w:rsid w:val="00C51F5F"/>
    <w:rsid w:val="00C56F01"/>
    <w:rsid w:val="00C6639F"/>
    <w:rsid w:val="00C70167"/>
    <w:rsid w:val="00C70557"/>
    <w:rsid w:val="00C95F85"/>
    <w:rsid w:val="00CB0D6C"/>
    <w:rsid w:val="00CC1B0D"/>
    <w:rsid w:val="00CD4651"/>
    <w:rsid w:val="00CE3671"/>
    <w:rsid w:val="00CE7F1A"/>
    <w:rsid w:val="00CF7A33"/>
    <w:rsid w:val="00D01B9D"/>
    <w:rsid w:val="00D10AAB"/>
    <w:rsid w:val="00D12CC8"/>
    <w:rsid w:val="00D236D6"/>
    <w:rsid w:val="00D24FE9"/>
    <w:rsid w:val="00D335AA"/>
    <w:rsid w:val="00D422B2"/>
    <w:rsid w:val="00D42F81"/>
    <w:rsid w:val="00D50775"/>
    <w:rsid w:val="00D64EF3"/>
    <w:rsid w:val="00D74505"/>
    <w:rsid w:val="00D7588D"/>
    <w:rsid w:val="00D76D77"/>
    <w:rsid w:val="00D76E6F"/>
    <w:rsid w:val="00D846C7"/>
    <w:rsid w:val="00D90968"/>
    <w:rsid w:val="00D92EE6"/>
    <w:rsid w:val="00D94598"/>
    <w:rsid w:val="00D96B70"/>
    <w:rsid w:val="00D97012"/>
    <w:rsid w:val="00DA13D4"/>
    <w:rsid w:val="00DA1524"/>
    <w:rsid w:val="00DB387A"/>
    <w:rsid w:val="00DB5AF6"/>
    <w:rsid w:val="00DB5E3C"/>
    <w:rsid w:val="00DB6FDB"/>
    <w:rsid w:val="00DC5CE0"/>
    <w:rsid w:val="00DC6203"/>
    <w:rsid w:val="00DD3E3A"/>
    <w:rsid w:val="00DE6F2C"/>
    <w:rsid w:val="00E03F83"/>
    <w:rsid w:val="00E05786"/>
    <w:rsid w:val="00E14C91"/>
    <w:rsid w:val="00E367B4"/>
    <w:rsid w:val="00E3684E"/>
    <w:rsid w:val="00E476CA"/>
    <w:rsid w:val="00E553CB"/>
    <w:rsid w:val="00E60C73"/>
    <w:rsid w:val="00E61808"/>
    <w:rsid w:val="00E64478"/>
    <w:rsid w:val="00E66CD0"/>
    <w:rsid w:val="00E67F52"/>
    <w:rsid w:val="00E7004A"/>
    <w:rsid w:val="00E72DCD"/>
    <w:rsid w:val="00E737B6"/>
    <w:rsid w:val="00E823EC"/>
    <w:rsid w:val="00E86952"/>
    <w:rsid w:val="00E879F9"/>
    <w:rsid w:val="00E9120C"/>
    <w:rsid w:val="00EA2B4B"/>
    <w:rsid w:val="00EA3987"/>
    <w:rsid w:val="00EB03B3"/>
    <w:rsid w:val="00EB23CD"/>
    <w:rsid w:val="00ED0A21"/>
    <w:rsid w:val="00ED6325"/>
    <w:rsid w:val="00EF3302"/>
    <w:rsid w:val="00EF5CC3"/>
    <w:rsid w:val="00F005C5"/>
    <w:rsid w:val="00F12EE5"/>
    <w:rsid w:val="00F143B6"/>
    <w:rsid w:val="00F20DDB"/>
    <w:rsid w:val="00F213EE"/>
    <w:rsid w:val="00F26B40"/>
    <w:rsid w:val="00F37293"/>
    <w:rsid w:val="00F4409B"/>
    <w:rsid w:val="00F45A77"/>
    <w:rsid w:val="00F47F7C"/>
    <w:rsid w:val="00F552B1"/>
    <w:rsid w:val="00F6326A"/>
    <w:rsid w:val="00F6478A"/>
    <w:rsid w:val="00F72433"/>
    <w:rsid w:val="00F72B26"/>
    <w:rsid w:val="00F81A97"/>
    <w:rsid w:val="00F855B6"/>
    <w:rsid w:val="00F96431"/>
    <w:rsid w:val="00F96A87"/>
    <w:rsid w:val="00FA0CC0"/>
    <w:rsid w:val="00FA31EB"/>
    <w:rsid w:val="00FC05C6"/>
    <w:rsid w:val="00FC2FF5"/>
    <w:rsid w:val="00FD23C8"/>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3228F2"/>
    <w:rPr>
      <w:b/>
      <w:bCs/>
    </w:rPr>
  </w:style>
  <w:style w:type="paragraph" w:customStyle="1" w:styleId="TAC">
    <w:name w:val="TAC"/>
    <w:basedOn w:val="Normal"/>
    <w:link w:val="TACChar"/>
    <w:rsid w:val="003228F2"/>
    <w:pPr>
      <w:keepNext/>
      <w:keepLines/>
      <w:spacing w:after="0"/>
      <w:jc w:val="center"/>
    </w:pPr>
    <w:rPr>
      <w:rFonts w:ascii="Arial" w:hAnsi="Arial" w:cs="Arial"/>
      <w:sz w:val="18"/>
      <w:szCs w:val="18"/>
      <w:lang w:eastAsia="ja-JP"/>
    </w:rPr>
  </w:style>
  <w:style w:type="character" w:customStyle="1" w:styleId="TACChar">
    <w:name w:val="TAC Char"/>
    <w:basedOn w:val="DefaultParagraphFont"/>
    <w:link w:val="TAC"/>
    <w:rsid w:val="003228F2"/>
    <w:rPr>
      <w:rFonts w:ascii="Arial" w:hAnsi="Arial" w:cs="Arial"/>
      <w:sz w:val="18"/>
      <w:szCs w:val="18"/>
      <w:lang w:val="en-GB" w:eastAsia="ja-JP"/>
    </w:rPr>
  </w:style>
  <w:style w:type="character" w:customStyle="1" w:styleId="TAHCar">
    <w:name w:val="TAH Car"/>
    <w:basedOn w:val="DefaultParagraphFont"/>
    <w:link w:val="TAH"/>
    <w:rsid w:val="003228F2"/>
    <w:rPr>
      <w:rFonts w:ascii="Arial" w:hAnsi="Arial" w:cs="Arial"/>
      <w:b/>
      <w:bCs/>
      <w:sz w:val="18"/>
      <w:szCs w:val="18"/>
      <w:lang w:val="en-GB" w:eastAsia="ja-JP"/>
    </w:rPr>
  </w:style>
  <w:style w:type="paragraph" w:customStyle="1" w:styleId="TH">
    <w:name w:val="TH"/>
    <w:basedOn w:val="Normal"/>
    <w:link w:val="THChar"/>
    <w:rsid w:val="003228F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3228F2"/>
    <w:rPr>
      <w:rFonts w:ascii="Arial" w:hAnsi="Arial" w:cs="Arial"/>
      <w:b/>
      <w:bCs/>
      <w:lang w:val="en-GB" w:eastAsia="ja-JP"/>
    </w:rPr>
  </w:style>
  <w:style w:type="paragraph" w:customStyle="1" w:styleId="TAN">
    <w:name w:val="TAN"/>
    <w:basedOn w:val="Normal"/>
    <w:link w:val="TANChar"/>
    <w:rsid w:val="003228F2"/>
    <w:pPr>
      <w:keepNext/>
      <w:keepLines/>
      <w:spacing w:after="0"/>
      <w:ind w:left="851" w:hanging="851"/>
      <w:jc w:val="left"/>
    </w:pPr>
    <w:rPr>
      <w:rFonts w:ascii="Arial" w:hAnsi="Arial" w:cs="Arial"/>
      <w:sz w:val="18"/>
      <w:szCs w:val="18"/>
      <w:lang w:eastAsia="ja-JP"/>
    </w:rPr>
  </w:style>
  <w:style w:type="character" w:customStyle="1" w:styleId="TANChar">
    <w:name w:val="TAN Char"/>
    <w:basedOn w:val="DefaultParagraphFont"/>
    <w:link w:val="TAN"/>
    <w:rsid w:val="003228F2"/>
    <w:rPr>
      <w:rFonts w:ascii="Arial" w:hAnsi="Arial" w:cs="Arial"/>
      <w:sz w:val="18"/>
      <w:szCs w:val="18"/>
      <w:lang w:val="en-GB" w:eastAsia="ja-JP"/>
    </w:rPr>
  </w:style>
  <w:style w:type="paragraph" w:customStyle="1" w:styleId="TAL">
    <w:name w:val="TAL"/>
    <w:basedOn w:val="Normal"/>
    <w:link w:val="TALCar"/>
    <w:rsid w:val="003228F2"/>
    <w:pPr>
      <w:keepNext/>
      <w:keepLines/>
      <w:spacing w:after="0"/>
      <w:jc w:val="left"/>
    </w:pPr>
    <w:rPr>
      <w:rFonts w:ascii="Arial" w:hAnsi="Arial"/>
      <w:sz w:val="18"/>
      <w:szCs w:val="18"/>
      <w:lang w:eastAsia="x-none"/>
    </w:rPr>
  </w:style>
  <w:style w:type="character" w:customStyle="1" w:styleId="TALCar">
    <w:name w:val="TAL Car"/>
    <w:link w:val="TAL"/>
    <w:rsid w:val="003228F2"/>
    <w:rPr>
      <w:rFonts w:ascii="Arial" w:hAnsi="Arial"/>
      <w:sz w:val="18"/>
      <w:szCs w:val="18"/>
      <w:lang w:val="en-GB" w:eastAsia="x-none"/>
    </w:rPr>
  </w:style>
  <w:style w:type="paragraph" w:styleId="ListParagraph">
    <w:name w:val="List Paragraph"/>
    <w:basedOn w:val="Normal"/>
    <w:uiPriority w:val="34"/>
    <w:qFormat/>
    <w:rsid w:val="003228F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3228F2"/>
    <w:rPr>
      <w:b/>
      <w:bCs/>
    </w:rPr>
  </w:style>
  <w:style w:type="paragraph" w:customStyle="1" w:styleId="TAC">
    <w:name w:val="TAC"/>
    <w:basedOn w:val="Normal"/>
    <w:link w:val="TACChar"/>
    <w:rsid w:val="003228F2"/>
    <w:pPr>
      <w:keepNext/>
      <w:keepLines/>
      <w:spacing w:after="0"/>
      <w:jc w:val="center"/>
    </w:pPr>
    <w:rPr>
      <w:rFonts w:ascii="Arial" w:hAnsi="Arial" w:cs="Arial"/>
      <w:sz w:val="18"/>
      <w:szCs w:val="18"/>
      <w:lang w:eastAsia="ja-JP"/>
    </w:rPr>
  </w:style>
  <w:style w:type="character" w:customStyle="1" w:styleId="TACChar">
    <w:name w:val="TAC Char"/>
    <w:basedOn w:val="DefaultParagraphFont"/>
    <w:link w:val="TAC"/>
    <w:rsid w:val="003228F2"/>
    <w:rPr>
      <w:rFonts w:ascii="Arial" w:hAnsi="Arial" w:cs="Arial"/>
      <w:sz w:val="18"/>
      <w:szCs w:val="18"/>
      <w:lang w:val="en-GB" w:eastAsia="ja-JP"/>
    </w:rPr>
  </w:style>
  <w:style w:type="character" w:customStyle="1" w:styleId="TAHCar">
    <w:name w:val="TAH Car"/>
    <w:basedOn w:val="DefaultParagraphFont"/>
    <w:link w:val="TAH"/>
    <w:rsid w:val="003228F2"/>
    <w:rPr>
      <w:rFonts w:ascii="Arial" w:hAnsi="Arial" w:cs="Arial"/>
      <w:b/>
      <w:bCs/>
      <w:sz w:val="18"/>
      <w:szCs w:val="18"/>
      <w:lang w:val="en-GB" w:eastAsia="ja-JP"/>
    </w:rPr>
  </w:style>
  <w:style w:type="paragraph" w:customStyle="1" w:styleId="TH">
    <w:name w:val="TH"/>
    <w:basedOn w:val="Normal"/>
    <w:link w:val="THChar"/>
    <w:rsid w:val="003228F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3228F2"/>
    <w:rPr>
      <w:rFonts w:ascii="Arial" w:hAnsi="Arial" w:cs="Arial"/>
      <w:b/>
      <w:bCs/>
      <w:lang w:val="en-GB" w:eastAsia="ja-JP"/>
    </w:rPr>
  </w:style>
  <w:style w:type="paragraph" w:customStyle="1" w:styleId="TAN">
    <w:name w:val="TAN"/>
    <w:basedOn w:val="Normal"/>
    <w:link w:val="TANChar"/>
    <w:rsid w:val="003228F2"/>
    <w:pPr>
      <w:keepNext/>
      <w:keepLines/>
      <w:spacing w:after="0"/>
      <w:ind w:left="851" w:hanging="851"/>
      <w:jc w:val="left"/>
    </w:pPr>
    <w:rPr>
      <w:rFonts w:ascii="Arial" w:hAnsi="Arial" w:cs="Arial"/>
      <w:sz w:val="18"/>
      <w:szCs w:val="18"/>
      <w:lang w:eastAsia="ja-JP"/>
    </w:rPr>
  </w:style>
  <w:style w:type="character" w:customStyle="1" w:styleId="TANChar">
    <w:name w:val="TAN Char"/>
    <w:basedOn w:val="DefaultParagraphFont"/>
    <w:link w:val="TAN"/>
    <w:rsid w:val="003228F2"/>
    <w:rPr>
      <w:rFonts w:ascii="Arial" w:hAnsi="Arial" w:cs="Arial"/>
      <w:sz w:val="18"/>
      <w:szCs w:val="18"/>
      <w:lang w:val="en-GB" w:eastAsia="ja-JP"/>
    </w:rPr>
  </w:style>
  <w:style w:type="paragraph" w:customStyle="1" w:styleId="TAL">
    <w:name w:val="TAL"/>
    <w:basedOn w:val="Normal"/>
    <w:link w:val="TALCar"/>
    <w:rsid w:val="003228F2"/>
    <w:pPr>
      <w:keepNext/>
      <w:keepLines/>
      <w:spacing w:after="0"/>
      <w:jc w:val="left"/>
    </w:pPr>
    <w:rPr>
      <w:rFonts w:ascii="Arial" w:hAnsi="Arial"/>
      <w:sz w:val="18"/>
      <w:szCs w:val="18"/>
      <w:lang w:eastAsia="x-none"/>
    </w:rPr>
  </w:style>
  <w:style w:type="character" w:customStyle="1" w:styleId="TALCar">
    <w:name w:val="TAL Car"/>
    <w:link w:val="TAL"/>
    <w:rsid w:val="003228F2"/>
    <w:rPr>
      <w:rFonts w:ascii="Arial" w:hAnsi="Arial"/>
      <w:sz w:val="18"/>
      <w:szCs w:val="18"/>
      <w:lang w:val="en-GB" w:eastAsia="x-none"/>
    </w:rPr>
  </w:style>
  <w:style w:type="paragraph" w:styleId="ListParagraph">
    <w:name w:val="List Paragraph"/>
    <w:basedOn w:val="Normal"/>
    <w:uiPriority w:val="34"/>
    <w:qFormat/>
    <w:rsid w:val="003228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00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457E8-A11B-4325-87BD-560A6F3CF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172</TotalTime>
  <Pages>4</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9191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50</cp:revision>
  <dcterms:created xsi:type="dcterms:W3CDTF">2015-02-02T06:56:00Z</dcterms:created>
  <dcterms:modified xsi:type="dcterms:W3CDTF">2015-02-02T15:08:00Z</dcterms:modified>
</cp:coreProperties>
</file>